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A7B90" w14:textId="0A3753C1" w:rsidR="00087B0B" w:rsidRDefault="00087B0B">
      <w:pPr>
        <w:spacing w:after="0" w:line="259" w:lineRule="auto"/>
        <w:ind w:left="1" w:right="0" w:firstLine="0"/>
        <w:jc w:val="left"/>
      </w:pPr>
    </w:p>
    <w:p w14:paraId="7F4D0137" w14:textId="0D1D2714" w:rsidR="00E52C6E" w:rsidRPr="00131197" w:rsidRDefault="00131197" w:rsidP="00131197">
      <w:pPr>
        <w:spacing w:after="108" w:line="259" w:lineRule="auto"/>
        <w:ind w:left="1" w:right="0" w:firstLine="0"/>
        <w:jc w:val="right"/>
      </w:pPr>
      <w:r>
        <w:rPr>
          <w:sz w:val="24"/>
        </w:rPr>
        <w:t xml:space="preserve"> </w:t>
      </w:r>
    </w:p>
    <w:p w14:paraId="3F2B5A81" w14:textId="77777777" w:rsidR="0062405E" w:rsidRDefault="0062405E" w:rsidP="0062405E">
      <w:pPr>
        <w:pStyle w:val="Title1"/>
      </w:pPr>
      <w:r>
        <w:t>Data Protection</w:t>
      </w:r>
    </w:p>
    <w:p w14:paraId="7D3BDEC1" w14:textId="77777777" w:rsidR="0062405E" w:rsidRDefault="0062405E" w:rsidP="0062405E">
      <w:pPr>
        <w:pStyle w:val="Title1"/>
      </w:pPr>
      <w:r>
        <w:t>St George’s School</w:t>
      </w:r>
    </w:p>
    <w:p w14:paraId="7CDD7CCF" w14:textId="77777777" w:rsidR="0062405E" w:rsidRDefault="0062405E" w:rsidP="0062405E">
      <w:pPr>
        <w:pStyle w:val="Title1"/>
        <w:rPr>
          <w:noProof/>
          <w:lang w:eastAsia="en-GB"/>
        </w:rPr>
      </w:pPr>
      <w:r>
        <w:rPr>
          <w:noProof/>
        </w:rPr>
        <w:drawing>
          <wp:anchor distT="0" distB="0" distL="114300" distR="114300" simplePos="0" relativeHeight="251663360" behindDoc="0" locked="0" layoutInCell="1" allowOverlap="1" wp14:anchorId="24B2A5AF" wp14:editId="748AE551">
            <wp:simplePos x="0" y="0"/>
            <wp:positionH relativeFrom="margin">
              <wp:align>left</wp:align>
            </wp:positionH>
            <wp:positionV relativeFrom="paragraph">
              <wp:posOffset>237490</wp:posOffset>
            </wp:positionV>
            <wp:extent cx="1519559" cy="2085975"/>
            <wp:effectExtent l="0" t="0" r="4445" b="0"/>
            <wp:wrapTight wrapText="bothSides">
              <wp:wrapPolygon edited="0">
                <wp:start x="0" y="0"/>
                <wp:lineTo x="0" y="21304"/>
                <wp:lineTo x="21392" y="21304"/>
                <wp:lineTo x="21392" y="0"/>
                <wp:lineTo x="0" y="0"/>
              </wp:wrapPolygon>
            </wp:wrapTight>
            <wp:docPr id="23872101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519559" cy="2085975"/>
                    </a:xfrm>
                    <a:prstGeom prst="rect">
                      <a:avLst/>
                    </a:prstGeom>
                    <a:noFill/>
                    <a:ln>
                      <a:noFill/>
                      <a:prstDash/>
                    </a:ln>
                  </pic:spPr>
                </pic:pic>
              </a:graphicData>
            </a:graphic>
          </wp:anchor>
        </w:drawing>
      </w:r>
    </w:p>
    <w:p w14:paraId="41AC50D1" w14:textId="77777777" w:rsidR="0062405E" w:rsidRDefault="0062405E" w:rsidP="0062405E">
      <w:pPr>
        <w:rPr>
          <w:b/>
          <w:szCs w:val="20"/>
        </w:rPr>
      </w:pPr>
    </w:p>
    <w:p w14:paraId="0AA5340D" w14:textId="77777777" w:rsidR="0062405E" w:rsidRDefault="0062405E" w:rsidP="0062405E">
      <w:pPr>
        <w:rPr>
          <w:b/>
        </w:rPr>
      </w:pPr>
    </w:p>
    <w:p w14:paraId="7C8BB610" w14:textId="77777777" w:rsidR="0062405E" w:rsidRDefault="0062405E" w:rsidP="0062405E">
      <w:pPr>
        <w:ind w:left="0"/>
        <w:jc w:val="left"/>
      </w:pPr>
    </w:p>
    <w:p w14:paraId="0750D3BF" w14:textId="77777777" w:rsidR="00685BC2" w:rsidRDefault="00685BC2" w:rsidP="0062405E">
      <w:pPr>
        <w:ind w:left="0"/>
        <w:jc w:val="left"/>
      </w:pPr>
    </w:p>
    <w:p w14:paraId="72A20491" w14:textId="77777777" w:rsidR="00685BC2" w:rsidRDefault="00685BC2" w:rsidP="0062405E">
      <w:pPr>
        <w:ind w:left="0"/>
        <w:jc w:val="left"/>
      </w:pPr>
    </w:p>
    <w:p w14:paraId="36A5B587" w14:textId="77777777" w:rsidR="00685BC2" w:rsidRDefault="00685BC2" w:rsidP="0062405E">
      <w:pPr>
        <w:ind w:left="0"/>
        <w:jc w:val="left"/>
      </w:pPr>
    </w:p>
    <w:p w14:paraId="25355B53" w14:textId="77777777" w:rsidR="00685BC2" w:rsidRDefault="00685BC2" w:rsidP="0062405E">
      <w:pPr>
        <w:ind w:left="0"/>
        <w:jc w:val="left"/>
      </w:pPr>
    </w:p>
    <w:p w14:paraId="3071E64E" w14:textId="77777777" w:rsidR="00685BC2" w:rsidRDefault="00685BC2" w:rsidP="0062405E">
      <w:pPr>
        <w:ind w:left="0"/>
        <w:jc w:val="left"/>
      </w:pPr>
    </w:p>
    <w:p w14:paraId="50C0F303" w14:textId="77777777" w:rsidR="00685BC2" w:rsidRDefault="00685BC2" w:rsidP="0062405E">
      <w:pPr>
        <w:ind w:left="0"/>
        <w:jc w:val="left"/>
      </w:pPr>
    </w:p>
    <w:p w14:paraId="10E23B3F" w14:textId="77777777" w:rsidR="00685BC2" w:rsidRDefault="00685BC2" w:rsidP="0062405E">
      <w:pPr>
        <w:ind w:left="0"/>
        <w:jc w:val="left"/>
      </w:pPr>
    </w:p>
    <w:p w14:paraId="0A2E2B9F" w14:textId="77777777" w:rsidR="00685BC2" w:rsidRDefault="00685BC2" w:rsidP="0062405E">
      <w:pPr>
        <w:ind w:left="0"/>
        <w:jc w:val="left"/>
      </w:pPr>
    </w:p>
    <w:p w14:paraId="0C94A1A3" w14:textId="77777777" w:rsidR="00685BC2" w:rsidRDefault="00685BC2" w:rsidP="0062405E">
      <w:pPr>
        <w:ind w:left="0"/>
        <w:jc w:val="left"/>
      </w:pPr>
    </w:p>
    <w:p w14:paraId="35E1F63D" w14:textId="77777777" w:rsidR="00685BC2" w:rsidRDefault="00685BC2" w:rsidP="0062405E">
      <w:pPr>
        <w:ind w:left="0"/>
        <w:jc w:val="left"/>
      </w:pPr>
    </w:p>
    <w:p w14:paraId="613098E3" w14:textId="77777777" w:rsidR="00685BC2" w:rsidRDefault="00685BC2" w:rsidP="0062405E">
      <w:pPr>
        <w:ind w:left="0"/>
        <w:jc w:val="left"/>
      </w:pPr>
    </w:p>
    <w:tbl>
      <w:tblPr>
        <w:tblW w:w="9441" w:type="dxa"/>
        <w:tblInd w:w="108" w:type="dxa"/>
        <w:tblLayout w:type="fixed"/>
        <w:tblCellMar>
          <w:top w:w="57" w:type="dxa"/>
          <w:bottom w:w="57" w:type="dxa"/>
        </w:tblCellMar>
        <w:tblLook w:val="0000" w:firstRow="0" w:lastRow="0" w:firstColumn="0" w:lastColumn="0" w:noHBand="0" w:noVBand="0"/>
      </w:tblPr>
      <w:tblGrid>
        <w:gridCol w:w="2127"/>
        <w:gridCol w:w="3727"/>
        <w:gridCol w:w="3587"/>
      </w:tblGrid>
      <w:tr w:rsidR="00D3684D" w:rsidRPr="00013235" w14:paraId="764D965D" w14:textId="77777777" w:rsidTr="00CC4F1E">
        <w:tc>
          <w:tcPr>
            <w:tcW w:w="2127" w:type="dxa"/>
            <w:tcBorders>
              <w:bottom w:val="single" w:sz="18" w:space="0" w:color="FFFFFF" w:themeColor="background1"/>
            </w:tcBorders>
            <w:shd w:val="clear" w:color="auto" w:fill="BFBFBF" w:themeFill="background1" w:themeFillShade="BF"/>
          </w:tcPr>
          <w:p w14:paraId="3BDD3893" w14:textId="77777777" w:rsidR="00D3684D" w:rsidRPr="00D3684D" w:rsidRDefault="00D3684D" w:rsidP="00D3684D">
            <w:pPr>
              <w:suppressAutoHyphens/>
              <w:spacing w:before="120" w:after="120"/>
              <w:jc w:val="left"/>
              <w:rPr>
                <w:rFonts w:eastAsia="MS Mincho"/>
                <w:sz w:val="22"/>
                <w:szCs w:val="20"/>
                <w:lang w:val="en-US" w:eastAsia="zh-CN"/>
              </w:rPr>
            </w:pPr>
            <w:r w:rsidRPr="00D3684D">
              <w:rPr>
                <w:rFonts w:eastAsia="MS Mincho"/>
                <w:b/>
                <w:sz w:val="22"/>
                <w:szCs w:val="20"/>
                <w:lang w:val="en-US" w:eastAsia="zh-CN"/>
              </w:rPr>
              <w:t>Approved by:</w:t>
            </w:r>
          </w:p>
        </w:tc>
        <w:tc>
          <w:tcPr>
            <w:tcW w:w="3727" w:type="dxa"/>
            <w:tcBorders>
              <w:bottom w:val="single" w:sz="18" w:space="0" w:color="FFFFFF" w:themeColor="background1"/>
            </w:tcBorders>
            <w:shd w:val="clear" w:color="auto" w:fill="BFBFBF" w:themeFill="background1" w:themeFillShade="BF"/>
          </w:tcPr>
          <w:p w14:paraId="30D03259" w14:textId="77777777" w:rsidR="00D3684D" w:rsidRPr="00D3684D" w:rsidRDefault="00D3684D" w:rsidP="00D3684D">
            <w:pPr>
              <w:suppressAutoHyphens/>
              <w:spacing w:before="120" w:after="120"/>
              <w:jc w:val="left"/>
              <w:rPr>
                <w:rFonts w:eastAsia="MS Mincho"/>
                <w:sz w:val="22"/>
                <w:szCs w:val="20"/>
                <w:lang w:val="en-US" w:eastAsia="zh-CN"/>
              </w:rPr>
            </w:pPr>
            <w:r w:rsidRPr="00D3684D">
              <w:rPr>
                <w:rFonts w:eastAsia="MS Mincho"/>
                <w:sz w:val="22"/>
                <w:szCs w:val="20"/>
                <w:lang w:val="en-US" w:eastAsia="zh-CN"/>
              </w:rPr>
              <w:t>Steff Gleeson – Headteacher</w:t>
            </w:r>
          </w:p>
          <w:p w14:paraId="188B4287" w14:textId="77777777" w:rsidR="00D3684D" w:rsidRDefault="00D3684D" w:rsidP="00D3684D">
            <w:pPr>
              <w:suppressAutoHyphens/>
              <w:spacing w:before="120" w:after="120"/>
              <w:jc w:val="left"/>
              <w:rPr>
                <w:rFonts w:eastAsia="MS Mincho"/>
                <w:sz w:val="22"/>
                <w:szCs w:val="20"/>
                <w:lang w:val="en-US" w:eastAsia="zh-CN"/>
              </w:rPr>
            </w:pPr>
            <w:r w:rsidRPr="00D3684D">
              <w:rPr>
                <w:rFonts w:eastAsia="MS Mincho"/>
                <w:sz w:val="22"/>
                <w:szCs w:val="20"/>
                <w:lang w:val="en-US" w:eastAsia="zh-CN"/>
              </w:rPr>
              <w:t xml:space="preserve">Steve </w:t>
            </w:r>
            <w:proofErr w:type="gramStart"/>
            <w:r w:rsidRPr="00D3684D">
              <w:rPr>
                <w:rFonts w:eastAsia="MS Mincho"/>
                <w:sz w:val="22"/>
                <w:szCs w:val="20"/>
                <w:lang w:val="en-US" w:eastAsia="zh-CN"/>
              </w:rPr>
              <w:t>Hollinghurst  –</w:t>
            </w:r>
            <w:proofErr w:type="gramEnd"/>
            <w:r w:rsidRPr="00D3684D">
              <w:rPr>
                <w:rFonts w:eastAsia="MS Mincho"/>
                <w:sz w:val="22"/>
                <w:szCs w:val="20"/>
                <w:lang w:val="en-US" w:eastAsia="zh-CN"/>
              </w:rPr>
              <w:t xml:space="preserve"> Chair of</w:t>
            </w:r>
          </w:p>
          <w:p w14:paraId="3E285D18" w14:textId="20A94365" w:rsidR="00D3684D" w:rsidRPr="00D3684D" w:rsidRDefault="00D3684D" w:rsidP="00D3684D">
            <w:pPr>
              <w:suppressAutoHyphens/>
              <w:spacing w:before="120" w:after="120"/>
              <w:jc w:val="left"/>
              <w:rPr>
                <w:rFonts w:eastAsia="MS Mincho"/>
                <w:sz w:val="22"/>
                <w:szCs w:val="20"/>
                <w:lang w:val="en-US" w:eastAsia="zh-CN"/>
              </w:rPr>
            </w:pPr>
            <w:r w:rsidRPr="00D3684D">
              <w:rPr>
                <w:rFonts w:eastAsia="MS Mincho"/>
                <w:sz w:val="22"/>
                <w:szCs w:val="20"/>
                <w:lang w:val="en-US" w:eastAsia="zh-CN"/>
              </w:rPr>
              <w:t xml:space="preserve">Governors           </w:t>
            </w:r>
          </w:p>
        </w:tc>
        <w:tc>
          <w:tcPr>
            <w:tcW w:w="3587" w:type="dxa"/>
            <w:tcBorders>
              <w:bottom w:val="single" w:sz="18" w:space="0" w:color="FFFFFF" w:themeColor="background1"/>
            </w:tcBorders>
            <w:shd w:val="clear" w:color="auto" w:fill="BFBFBF" w:themeFill="background1" w:themeFillShade="BF"/>
          </w:tcPr>
          <w:p w14:paraId="2D88369D" w14:textId="77777777" w:rsidR="00D3684D" w:rsidRPr="00D3684D" w:rsidRDefault="00D3684D" w:rsidP="00D3684D">
            <w:pPr>
              <w:suppressAutoHyphens/>
              <w:spacing w:before="120" w:after="120"/>
              <w:jc w:val="left"/>
              <w:rPr>
                <w:rFonts w:eastAsia="MS Mincho"/>
                <w:sz w:val="22"/>
                <w:szCs w:val="20"/>
                <w:lang w:val="en-US" w:eastAsia="zh-CN"/>
              </w:rPr>
            </w:pPr>
            <w:r w:rsidRPr="00D3684D">
              <w:rPr>
                <w:rFonts w:eastAsia="MS Mincho"/>
                <w:b/>
                <w:sz w:val="22"/>
                <w:szCs w:val="20"/>
                <w:lang w:val="en-US" w:eastAsia="zh-CN"/>
              </w:rPr>
              <w:t>Signed:</w:t>
            </w:r>
            <w:r w:rsidRPr="00D3684D">
              <w:rPr>
                <w:rFonts w:eastAsia="MS Mincho"/>
                <w:sz w:val="22"/>
                <w:szCs w:val="20"/>
                <w:lang w:val="en-US" w:eastAsia="zh-CN"/>
              </w:rPr>
              <w:t xml:space="preserve">  </w:t>
            </w:r>
            <w:r w:rsidRPr="00D3684D">
              <w:rPr>
                <w:b/>
                <w:noProof/>
                <w:sz w:val="22"/>
                <w:szCs w:val="20"/>
              </w:rPr>
              <w:drawing>
                <wp:inline distT="0" distB="0" distL="0" distR="0" wp14:anchorId="30872003" wp14:editId="4AE3E343">
                  <wp:extent cx="1219200" cy="215153"/>
                  <wp:effectExtent l="19050" t="0" r="0" b="0"/>
                  <wp:docPr id="1"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12" cstate="print"/>
                          <a:srcRect/>
                          <a:stretch>
                            <a:fillRect/>
                          </a:stretch>
                        </pic:blipFill>
                        <pic:spPr bwMode="auto">
                          <a:xfrm>
                            <a:off x="0" y="0"/>
                            <a:ext cx="1219200" cy="215153"/>
                          </a:xfrm>
                          <a:prstGeom prst="rect">
                            <a:avLst/>
                          </a:prstGeom>
                          <a:noFill/>
                          <a:ln w="9525">
                            <a:noFill/>
                            <a:miter lim="800000"/>
                            <a:headEnd/>
                            <a:tailEnd/>
                          </a:ln>
                        </pic:spPr>
                      </pic:pic>
                    </a:graphicData>
                  </a:graphic>
                </wp:inline>
              </w:drawing>
            </w:r>
          </w:p>
          <w:p w14:paraId="5DA3F728" w14:textId="3413E2B7" w:rsidR="00D3684D" w:rsidRPr="00D3684D" w:rsidRDefault="00D3684D" w:rsidP="00D3684D">
            <w:pPr>
              <w:suppressAutoHyphens/>
              <w:spacing w:before="120" w:after="120"/>
              <w:jc w:val="left"/>
              <w:rPr>
                <w:rFonts w:eastAsia="MS Mincho"/>
                <w:b/>
                <w:bCs/>
                <w:sz w:val="22"/>
                <w:szCs w:val="20"/>
                <w:lang w:val="en-US" w:eastAsia="zh-CN"/>
              </w:rPr>
            </w:pPr>
            <w:r w:rsidRPr="00D3684D">
              <w:rPr>
                <w:rFonts w:eastAsia="MS Mincho"/>
                <w:b/>
                <w:bCs/>
                <w:sz w:val="22"/>
                <w:szCs w:val="20"/>
                <w:lang w:val="en-US" w:eastAsia="zh-CN"/>
              </w:rPr>
              <w:t>Signed:</w:t>
            </w:r>
            <w:r w:rsidRPr="00D3684D">
              <w:rPr>
                <w:noProof/>
                <w:sz w:val="22"/>
                <w:szCs w:val="20"/>
              </w:rPr>
              <w:t xml:space="preserve">   </w:t>
            </w:r>
            <w:r w:rsidR="00952442">
              <w:rPr>
                <w:noProof/>
              </w:rPr>
              <w:drawing>
                <wp:inline distT="0" distB="0" distL="0" distR="0" wp14:anchorId="6CAE3970" wp14:editId="2E95A033">
                  <wp:extent cx="1405414" cy="338533"/>
                  <wp:effectExtent l="0" t="0" r="4445" b="4445"/>
                  <wp:docPr id="14185552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9938" cy="344440"/>
                          </a:xfrm>
                          <a:prstGeom prst="rect">
                            <a:avLst/>
                          </a:prstGeom>
                          <a:noFill/>
                          <a:ln>
                            <a:noFill/>
                          </a:ln>
                        </pic:spPr>
                      </pic:pic>
                    </a:graphicData>
                  </a:graphic>
                </wp:inline>
              </w:drawing>
            </w:r>
          </w:p>
        </w:tc>
      </w:tr>
      <w:tr w:rsidR="00D3684D" w:rsidRPr="00013235" w14:paraId="30129C4F" w14:textId="77777777" w:rsidTr="00CC4F1E">
        <w:tc>
          <w:tcPr>
            <w:tcW w:w="2127" w:type="dxa"/>
            <w:tcBorders>
              <w:top w:val="single" w:sz="18" w:space="0" w:color="FFFFFF" w:themeColor="background1"/>
              <w:bottom w:val="single" w:sz="18" w:space="0" w:color="FFFFFF" w:themeColor="background1"/>
            </w:tcBorders>
            <w:shd w:val="clear" w:color="auto" w:fill="BFBFBF" w:themeFill="background1" w:themeFillShade="BF"/>
          </w:tcPr>
          <w:p w14:paraId="461BD464" w14:textId="77777777" w:rsidR="00D3684D" w:rsidRDefault="00D3684D" w:rsidP="00D3684D">
            <w:pPr>
              <w:suppressAutoHyphens/>
              <w:spacing w:before="120" w:after="120"/>
              <w:jc w:val="left"/>
              <w:rPr>
                <w:rFonts w:eastAsia="MS Mincho"/>
                <w:b/>
                <w:sz w:val="22"/>
                <w:szCs w:val="20"/>
                <w:lang w:val="en-US" w:eastAsia="zh-CN"/>
              </w:rPr>
            </w:pPr>
            <w:r w:rsidRPr="00D3684D">
              <w:rPr>
                <w:rFonts w:eastAsia="MS Mincho"/>
                <w:b/>
                <w:sz w:val="22"/>
                <w:szCs w:val="20"/>
                <w:lang w:val="en-US" w:eastAsia="zh-CN"/>
              </w:rPr>
              <w:t>Last reviewed</w:t>
            </w:r>
          </w:p>
          <w:p w14:paraId="198E7003" w14:textId="256F9E62" w:rsidR="00D3684D" w:rsidRPr="00D3684D" w:rsidRDefault="00D3684D" w:rsidP="00D3684D">
            <w:pPr>
              <w:suppressAutoHyphens/>
              <w:spacing w:before="120" w:after="120"/>
              <w:jc w:val="left"/>
              <w:rPr>
                <w:rFonts w:eastAsia="MS Mincho"/>
                <w:sz w:val="22"/>
                <w:szCs w:val="20"/>
                <w:lang w:val="en-US" w:eastAsia="zh-CN"/>
              </w:rPr>
            </w:pPr>
            <w:r w:rsidRPr="00D3684D">
              <w:rPr>
                <w:rFonts w:eastAsia="MS Mincho"/>
                <w:b/>
                <w:sz w:val="22"/>
                <w:szCs w:val="20"/>
                <w:lang w:val="en-US" w:eastAsia="zh-CN"/>
              </w:rPr>
              <w:t>on:</w:t>
            </w:r>
          </w:p>
        </w:tc>
        <w:tc>
          <w:tcPr>
            <w:tcW w:w="7314" w:type="dxa"/>
            <w:gridSpan w:val="2"/>
            <w:tcBorders>
              <w:top w:val="single" w:sz="18" w:space="0" w:color="FFFFFF" w:themeColor="background1"/>
              <w:bottom w:val="single" w:sz="18" w:space="0" w:color="FFFFFF" w:themeColor="background1"/>
            </w:tcBorders>
            <w:shd w:val="clear" w:color="auto" w:fill="BFBFBF" w:themeFill="background1" w:themeFillShade="BF"/>
          </w:tcPr>
          <w:p w14:paraId="086BF13E" w14:textId="77777777" w:rsidR="00D3684D" w:rsidRPr="00D3684D" w:rsidRDefault="00D3684D" w:rsidP="00D3684D">
            <w:pPr>
              <w:suppressAutoHyphens/>
              <w:spacing w:before="120" w:after="120"/>
              <w:jc w:val="left"/>
              <w:rPr>
                <w:rFonts w:eastAsia="MS Mincho"/>
                <w:sz w:val="22"/>
                <w:szCs w:val="20"/>
                <w:lang w:val="en-US" w:eastAsia="zh-CN"/>
              </w:rPr>
            </w:pPr>
            <w:r w:rsidRPr="00D3684D">
              <w:rPr>
                <w:rFonts w:eastAsia="MS Mincho"/>
                <w:sz w:val="22"/>
                <w:szCs w:val="20"/>
                <w:lang w:val="en-US" w:eastAsia="zh-CN"/>
              </w:rPr>
              <w:t>February 2026</w:t>
            </w:r>
          </w:p>
        </w:tc>
      </w:tr>
      <w:tr w:rsidR="00D3684D" w:rsidRPr="00013235" w14:paraId="4DFE5170" w14:textId="77777777" w:rsidTr="00D3684D">
        <w:tc>
          <w:tcPr>
            <w:tcW w:w="2127" w:type="dxa"/>
            <w:tcBorders>
              <w:top w:val="single" w:sz="18" w:space="0" w:color="FFFFFF" w:themeColor="background1"/>
              <w:bottom w:val="single" w:sz="18" w:space="0" w:color="FFFFFF" w:themeColor="background1"/>
            </w:tcBorders>
            <w:shd w:val="clear" w:color="auto" w:fill="BFBFBF" w:themeFill="background1" w:themeFillShade="BF"/>
          </w:tcPr>
          <w:p w14:paraId="074F179D" w14:textId="77777777" w:rsidR="00D3684D" w:rsidRDefault="00D3684D" w:rsidP="00D3684D">
            <w:pPr>
              <w:suppressAutoHyphens/>
              <w:spacing w:before="120" w:after="120"/>
              <w:jc w:val="left"/>
              <w:rPr>
                <w:rFonts w:eastAsia="MS Mincho"/>
                <w:b/>
                <w:sz w:val="22"/>
                <w:szCs w:val="20"/>
                <w:lang w:val="en-US" w:eastAsia="zh-CN"/>
              </w:rPr>
            </w:pPr>
            <w:r w:rsidRPr="00D3684D">
              <w:rPr>
                <w:rFonts w:eastAsia="MS Mincho"/>
                <w:b/>
                <w:sz w:val="22"/>
                <w:szCs w:val="20"/>
                <w:lang w:val="en-US" w:eastAsia="zh-CN"/>
              </w:rPr>
              <w:t>Next review due</w:t>
            </w:r>
          </w:p>
          <w:p w14:paraId="550352CC" w14:textId="5A8DA711" w:rsidR="00D3684D" w:rsidRPr="00D3684D" w:rsidRDefault="00D3684D" w:rsidP="00D3684D">
            <w:pPr>
              <w:suppressAutoHyphens/>
              <w:spacing w:before="120" w:after="120"/>
              <w:jc w:val="left"/>
              <w:rPr>
                <w:rFonts w:eastAsia="MS Mincho"/>
                <w:sz w:val="22"/>
                <w:szCs w:val="20"/>
                <w:lang w:val="en-US" w:eastAsia="zh-CN"/>
              </w:rPr>
            </w:pPr>
            <w:r w:rsidRPr="00D3684D">
              <w:rPr>
                <w:rFonts w:eastAsia="MS Mincho"/>
                <w:b/>
                <w:sz w:val="22"/>
                <w:szCs w:val="20"/>
                <w:lang w:val="en-US" w:eastAsia="zh-CN"/>
              </w:rPr>
              <w:t>by:</w:t>
            </w:r>
          </w:p>
        </w:tc>
        <w:tc>
          <w:tcPr>
            <w:tcW w:w="7314" w:type="dxa"/>
            <w:gridSpan w:val="2"/>
            <w:tcBorders>
              <w:top w:val="single" w:sz="18" w:space="0" w:color="FFFFFF" w:themeColor="background1"/>
              <w:bottom w:val="single" w:sz="18" w:space="0" w:color="FFFFFF" w:themeColor="background1"/>
            </w:tcBorders>
            <w:shd w:val="clear" w:color="auto" w:fill="BFBFBF" w:themeFill="background1" w:themeFillShade="BF"/>
          </w:tcPr>
          <w:p w14:paraId="7B8C3C9D" w14:textId="77777777" w:rsidR="00D3684D" w:rsidRPr="00D3684D" w:rsidRDefault="00D3684D" w:rsidP="00D3684D">
            <w:pPr>
              <w:suppressAutoHyphens/>
              <w:spacing w:before="120" w:after="120"/>
              <w:jc w:val="left"/>
              <w:rPr>
                <w:rFonts w:eastAsia="MS Mincho"/>
                <w:sz w:val="22"/>
                <w:szCs w:val="20"/>
                <w:lang w:val="en-US" w:eastAsia="zh-CN"/>
              </w:rPr>
            </w:pPr>
            <w:r w:rsidRPr="00D3684D">
              <w:rPr>
                <w:rFonts w:eastAsia="MS Mincho"/>
                <w:sz w:val="22"/>
                <w:szCs w:val="20"/>
                <w:lang w:val="en-US" w:eastAsia="zh-CN"/>
              </w:rPr>
              <w:t>February 2027</w:t>
            </w:r>
          </w:p>
        </w:tc>
      </w:tr>
      <w:tr w:rsidR="00D3684D" w:rsidRPr="00013235" w14:paraId="7C145CFE" w14:textId="77777777" w:rsidTr="00CC4F1E">
        <w:tc>
          <w:tcPr>
            <w:tcW w:w="2127" w:type="dxa"/>
            <w:tcBorders>
              <w:top w:val="single" w:sz="18" w:space="0" w:color="FFFFFF" w:themeColor="background1"/>
            </w:tcBorders>
            <w:shd w:val="clear" w:color="auto" w:fill="BFBFBF" w:themeFill="background1" w:themeFillShade="BF"/>
          </w:tcPr>
          <w:p w14:paraId="2B646A3D" w14:textId="2AFA7814" w:rsidR="00D3684D" w:rsidRPr="00D3684D" w:rsidRDefault="00D3684D" w:rsidP="00D3684D">
            <w:pPr>
              <w:suppressAutoHyphens/>
              <w:spacing w:before="120" w:after="120"/>
              <w:jc w:val="left"/>
              <w:rPr>
                <w:rFonts w:eastAsia="MS Mincho"/>
                <w:b/>
                <w:sz w:val="22"/>
                <w:szCs w:val="20"/>
                <w:lang w:val="en-US" w:eastAsia="zh-CN"/>
              </w:rPr>
            </w:pPr>
            <w:r>
              <w:rPr>
                <w:rFonts w:eastAsia="MS Mincho"/>
                <w:b/>
                <w:sz w:val="22"/>
                <w:szCs w:val="20"/>
                <w:lang w:val="en-US" w:eastAsia="zh-CN"/>
              </w:rPr>
              <w:t>Ratified by FGB:</w:t>
            </w:r>
          </w:p>
        </w:tc>
        <w:tc>
          <w:tcPr>
            <w:tcW w:w="7314" w:type="dxa"/>
            <w:gridSpan w:val="2"/>
            <w:tcBorders>
              <w:top w:val="single" w:sz="18" w:space="0" w:color="FFFFFF" w:themeColor="background1"/>
            </w:tcBorders>
            <w:shd w:val="clear" w:color="auto" w:fill="BFBFBF" w:themeFill="background1" w:themeFillShade="BF"/>
          </w:tcPr>
          <w:p w14:paraId="464C66E6" w14:textId="2B726220" w:rsidR="00D3684D" w:rsidRPr="00D3684D" w:rsidRDefault="00D3684D" w:rsidP="00D3684D">
            <w:pPr>
              <w:suppressAutoHyphens/>
              <w:spacing w:before="120" w:after="120"/>
              <w:jc w:val="left"/>
              <w:rPr>
                <w:rFonts w:eastAsia="MS Mincho"/>
                <w:sz w:val="22"/>
                <w:szCs w:val="20"/>
                <w:lang w:val="en-US" w:eastAsia="zh-CN"/>
              </w:rPr>
            </w:pPr>
            <w:r>
              <w:rPr>
                <w:rFonts w:eastAsia="MS Mincho"/>
                <w:sz w:val="22"/>
                <w:szCs w:val="20"/>
                <w:lang w:val="en-US" w:eastAsia="zh-CN"/>
              </w:rPr>
              <w:t>March 2026</w:t>
            </w:r>
          </w:p>
        </w:tc>
      </w:tr>
    </w:tbl>
    <w:p w14:paraId="07869F1B" w14:textId="77777777" w:rsidR="00685BC2" w:rsidRDefault="00685BC2" w:rsidP="0062405E">
      <w:pPr>
        <w:ind w:left="0"/>
        <w:jc w:val="left"/>
      </w:pPr>
    </w:p>
    <w:p w14:paraId="5AF8CC8B" w14:textId="77777777" w:rsidR="00685BC2" w:rsidRDefault="00685BC2" w:rsidP="0062405E">
      <w:pPr>
        <w:ind w:left="0"/>
        <w:jc w:val="left"/>
      </w:pPr>
    </w:p>
    <w:p w14:paraId="460FB790" w14:textId="77777777" w:rsidR="00685BC2" w:rsidRDefault="00685BC2" w:rsidP="0062405E">
      <w:pPr>
        <w:ind w:left="0"/>
        <w:jc w:val="left"/>
      </w:pPr>
    </w:p>
    <w:p w14:paraId="359FCE44" w14:textId="77777777" w:rsidR="00685BC2" w:rsidRDefault="00685BC2" w:rsidP="0062405E">
      <w:pPr>
        <w:ind w:left="0"/>
        <w:jc w:val="left"/>
      </w:pPr>
    </w:p>
    <w:p w14:paraId="26122017" w14:textId="77777777" w:rsidR="00685BC2" w:rsidRDefault="00685BC2" w:rsidP="0062405E">
      <w:pPr>
        <w:ind w:left="0"/>
        <w:jc w:val="left"/>
      </w:pPr>
    </w:p>
    <w:p w14:paraId="00C9EFD9" w14:textId="77777777" w:rsidR="00685BC2" w:rsidRDefault="00685BC2" w:rsidP="0062405E">
      <w:pPr>
        <w:ind w:left="0"/>
        <w:jc w:val="left"/>
      </w:pPr>
    </w:p>
    <w:p w14:paraId="37AA324B" w14:textId="77777777" w:rsidR="00685BC2" w:rsidRDefault="00685BC2" w:rsidP="0062405E">
      <w:pPr>
        <w:ind w:left="0"/>
        <w:jc w:val="left"/>
      </w:pPr>
    </w:p>
    <w:p w14:paraId="2E7E0969" w14:textId="77777777" w:rsidR="00685BC2" w:rsidRDefault="00685BC2" w:rsidP="0062405E">
      <w:pPr>
        <w:ind w:left="0"/>
        <w:jc w:val="left"/>
      </w:pPr>
    </w:p>
    <w:p w14:paraId="72E5F9E9" w14:textId="77777777" w:rsidR="00685BC2" w:rsidRDefault="00685BC2" w:rsidP="0062405E">
      <w:pPr>
        <w:ind w:left="0"/>
        <w:jc w:val="left"/>
      </w:pPr>
    </w:p>
    <w:p w14:paraId="16D46F56" w14:textId="77777777" w:rsidR="0062405E" w:rsidRDefault="0062405E" w:rsidP="0062405E">
      <w:pPr>
        <w:jc w:val="left"/>
      </w:pPr>
    </w:p>
    <w:p w14:paraId="6EC002E4" w14:textId="77777777" w:rsidR="0062405E" w:rsidRDefault="0062405E" w:rsidP="0062405E">
      <w:pPr>
        <w:rPr>
          <w:i/>
          <w:iCs/>
        </w:rPr>
      </w:pPr>
    </w:p>
    <w:p w14:paraId="573BDE10" w14:textId="77777777" w:rsidR="0062405E" w:rsidRDefault="0062405E" w:rsidP="0062405E">
      <w:pPr>
        <w:ind w:left="0"/>
      </w:pPr>
      <w:r w:rsidRPr="006873DF">
        <w:t xml:space="preserve">St George’s has adopted this IWC </w:t>
      </w:r>
      <w:proofErr w:type="gramStart"/>
      <w:r w:rsidRPr="006873DF">
        <w:t>policy</w:t>
      </w:r>
      <w:proofErr w:type="gramEnd"/>
      <w:r w:rsidRPr="006873DF">
        <w:t xml:space="preserve"> but we are very aware that the policy was last reviewed in February 202</w:t>
      </w:r>
      <w:r>
        <w:t>5</w:t>
      </w:r>
      <w:r w:rsidRPr="006873DF">
        <w:t>, however with consideration the Governing Body have agreed to continue to adopt the policy.</w:t>
      </w:r>
    </w:p>
    <w:p w14:paraId="2EC2E1C2" w14:textId="77777777" w:rsidR="0062405E" w:rsidRDefault="0062405E" w:rsidP="0062405E">
      <w:pPr>
        <w:ind w:left="0"/>
      </w:pPr>
    </w:p>
    <w:p w14:paraId="71E99CA5" w14:textId="77777777" w:rsidR="00CE7217" w:rsidRDefault="00CE7217">
      <w:pPr>
        <w:spacing w:after="371" w:line="259" w:lineRule="auto"/>
        <w:ind w:left="894" w:right="0" w:firstLine="0"/>
        <w:jc w:val="left"/>
        <w:rPr>
          <w:b/>
          <w:color w:val="004D95"/>
          <w:sz w:val="44"/>
        </w:rPr>
      </w:pPr>
    </w:p>
    <w:p w14:paraId="5CA17AB5" w14:textId="77777777" w:rsidR="00CE7217" w:rsidRDefault="00CE7217">
      <w:pPr>
        <w:spacing w:after="371" w:line="259" w:lineRule="auto"/>
        <w:ind w:left="894" w:right="0" w:firstLine="0"/>
        <w:jc w:val="left"/>
        <w:rPr>
          <w:b/>
          <w:color w:val="004D95"/>
          <w:sz w:val="44"/>
        </w:rPr>
      </w:pPr>
    </w:p>
    <w:p w14:paraId="5FD2F3E1" w14:textId="61515453" w:rsidR="00CE7217" w:rsidRDefault="00CE7217">
      <w:pPr>
        <w:spacing w:after="371" w:line="259" w:lineRule="auto"/>
        <w:ind w:left="894" w:right="0" w:firstLine="0"/>
        <w:jc w:val="left"/>
        <w:rPr>
          <w:b/>
          <w:color w:val="004D95"/>
          <w:sz w:val="44"/>
        </w:rPr>
      </w:pPr>
      <w:r w:rsidRPr="00CE7217">
        <w:rPr>
          <w:rFonts w:ascii="Calibri" w:eastAsia="Calibri" w:hAnsi="Calibri" w:cs="Calibri"/>
          <w:noProof/>
          <w:color w:val="auto"/>
          <w:kern w:val="0"/>
          <w:sz w:val="22"/>
          <w14:ligatures w14:val="none"/>
        </w:rPr>
        <mc:AlternateContent>
          <mc:Choice Requires="wpg">
            <w:drawing>
              <wp:inline distT="0" distB="0" distL="0" distR="0" wp14:anchorId="081CE00E" wp14:editId="56CC1BC7">
                <wp:extent cx="5731510" cy="914290"/>
                <wp:effectExtent l="0" t="0" r="0" b="0"/>
                <wp:docPr id="26469" name="Group 26469"/>
                <wp:cNvGraphicFramePr/>
                <a:graphic xmlns:a="http://schemas.openxmlformats.org/drawingml/2006/main">
                  <a:graphicData uri="http://schemas.microsoft.com/office/word/2010/wordprocessingGroup">
                    <wpg:wgp>
                      <wpg:cNvGrpSpPr/>
                      <wpg:grpSpPr>
                        <a:xfrm>
                          <a:off x="0" y="0"/>
                          <a:ext cx="5731510" cy="914290"/>
                          <a:chOff x="0" y="0"/>
                          <a:chExt cx="5731510" cy="914290"/>
                        </a:xfrm>
                      </wpg:grpSpPr>
                      <wps:wsp>
                        <wps:cNvPr id="6" name="Rectangle 6"/>
                        <wps:cNvSpPr/>
                        <wps:spPr>
                          <a:xfrm>
                            <a:off x="2583180" y="535224"/>
                            <a:ext cx="56348" cy="190519"/>
                          </a:xfrm>
                          <a:prstGeom prst="rect">
                            <a:avLst/>
                          </a:prstGeom>
                          <a:ln>
                            <a:noFill/>
                          </a:ln>
                        </wps:spPr>
                        <wps:txbx>
                          <w:txbxContent>
                            <w:p w14:paraId="4B99AB66" w14:textId="77777777" w:rsidR="00CE7217" w:rsidRDefault="00CE7217" w:rsidP="00CE7217">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14"/>
                          <a:stretch>
                            <a:fillRect/>
                          </a:stretch>
                        </pic:blipFill>
                        <pic:spPr>
                          <a:xfrm>
                            <a:off x="0" y="0"/>
                            <a:ext cx="2583180" cy="645730"/>
                          </a:xfrm>
                          <a:prstGeom prst="rect">
                            <a:avLst/>
                          </a:prstGeom>
                        </pic:spPr>
                      </pic:pic>
                      <wps:wsp>
                        <wps:cNvPr id="28" name="Shape 28"/>
                        <wps:cNvSpPr/>
                        <wps:spPr>
                          <a:xfrm>
                            <a:off x="0" y="898415"/>
                            <a:ext cx="5731510" cy="15875"/>
                          </a:xfrm>
                          <a:custGeom>
                            <a:avLst/>
                            <a:gdLst/>
                            <a:ahLst/>
                            <a:cxnLst/>
                            <a:rect l="0" t="0" r="0" b="0"/>
                            <a:pathLst>
                              <a:path w="5731510" h="15875">
                                <a:moveTo>
                                  <a:pt x="0" y="15875"/>
                                </a:moveTo>
                                <a:lnTo>
                                  <a:pt x="5731510" y="0"/>
                                </a:lnTo>
                              </a:path>
                            </a:pathLst>
                          </a:custGeom>
                          <a:noFill/>
                          <a:ln w="12700" cap="flat" cmpd="sng" algn="ctr">
                            <a:solidFill>
                              <a:srgbClr val="336699"/>
                            </a:solidFill>
                            <a:prstDash val="solid"/>
                            <a:round/>
                          </a:ln>
                          <a:effectLst/>
                        </wps:spPr>
                        <wps:bodyPr/>
                      </wps:wsp>
                    </wpg:wgp>
                  </a:graphicData>
                </a:graphic>
              </wp:inline>
            </w:drawing>
          </mc:Choice>
          <mc:Fallback>
            <w:pict>
              <v:group w14:anchorId="081CE00E" id="Group 26469" o:spid="_x0000_s1026" style="width:451.3pt;height:1in;mso-position-horizontal-relative:char;mso-position-vertical-relative:line" coordsize="57315,9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">
                <v:rect id="Rectangle 6" o:spid="_x0000_s1027" style="position:absolute;left:25831;top:5352;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B99AB66" w14:textId="77777777" w:rsidR="00CE7217" w:rsidRDefault="00CE7217" w:rsidP="00CE7217">
                        <w:pPr>
                          <w:spacing w:after="160" w:line="259" w:lineRule="auto"/>
                          <w:ind w:left="0" w:right="0" w:firstLine="0"/>
                          <w:jc w:val="left"/>
                        </w:pPr>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width:25831;height:6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">
                  <v:imagedata r:id="rId15" o:title=""/>
                </v:shape>
                <v:shape id="Shape 28" o:spid="_x0000_s1029" style="position:absolute;top:8984;width:57315;height:158;visibility:visible;mso-wrap-style:square;v-text-anchor:top" coordsize="573151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" path="m,15875l5731510,e" filled="f" strokecolor="#369" strokeweight="1pt">
                  <v:path arrowok="t" textboxrect="0,0,5731510,15875"/>
                </v:shape>
                <w10:anchorlock/>
              </v:group>
            </w:pict>
          </mc:Fallback>
        </mc:AlternateContent>
      </w:r>
    </w:p>
    <w:p w14:paraId="11F5A3AA" w14:textId="1576C544" w:rsidR="00087B0B" w:rsidRDefault="00131197">
      <w:pPr>
        <w:spacing w:after="371" w:line="259" w:lineRule="auto"/>
        <w:ind w:left="894"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B5EFC91" wp14:editId="160C138E">
                <wp:simplePos x="0" y="0"/>
                <wp:positionH relativeFrom="column">
                  <wp:posOffset>567751</wp:posOffset>
                </wp:positionH>
                <wp:positionV relativeFrom="paragraph">
                  <wp:posOffset>-196246</wp:posOffset>
                </wp:positionV>
                <wp:extent cx="18288" cy="2167128"/>
                <wp:effectExtent l="0" t="0" r="0" b="0"/>
                <wp:wrapSquare wrapText="bothSides"/>
                <wp:docPr id="26472" name="Group 26472"/>
                <wp:cNvGraphicFramePr/>
                <a:graphic xmlns:a="http://schemas.openxmlformats.org/drawingml/2006/main">
                  <a:graphicData uri="http://schemas.microsoft.com/office/word/2010/wordprocessingGroup">
                    <wpg:wgp>
                      <wpg:cNvGrpSpPr/>
                      <wpg:grpSpPr>
                        <a:xfrm>
                          <a:off x="0" y="0"/>
                          <a:ext cx="18288" cy="2167128"/>
                          <a:chOff x="0" y="0"/>
                          <a:chExt cx="18288" cy="2167128"/>
                        </a:xfrm>
                      </wpg:grpSpPr>
                      <wps:wsp>
                        <wps:cNvPr id="36524" name="Shape 36524"/>
                        <wps:cNvSpPr/>
                        <wps:spPr>
                          <a:xfrm>
                            <a:off x="0" y="0"/>
                            <a:ext cx="18288" cy="137160"/>
                          </a:xfrm>
                          <a:custGeom>
                            <a:avLst/>
                            <a:gdLst/>
                            <a:ahLst/>
                            <a:cxnLst/>
                            <a:rect l="0" t="0" r="0" b="0"/>
                            <a:pathLst>
                              <a:path w="18288" h="137160">
                                <a:moveTo>
                                  <a:pt x="0" y="0"/>
                                </a:moveTo>
                                <a:lnTo>
                                  <a:pt x="18288" y="0"/>
                                </a:lnTo>
                                <a:lnTo>
                                  <a:pt x="18288" y="137160"/>
                                </a:lnTo>
                                <a:lnTo>
                                  <a:pt x="0" y="137160"/>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6525" name="Shape 36525"/>
                        <wps:cNvSpPr/>
                        <wps:spPr>
                          <a:xfrm>
                            <a:off x="0" y="137160"/>
                            <a:ext cx="18288" cy="458724"/>
                          </a:xfrm>
                          <a:custGeom>
                            <a:avLst/>
                            <a:gdLst/>
                            <a:ahLst/>
                            <a:cxnLst/>
                            <a:rect l="0" t="0" r="0" b="0"/>
                            <a:pathLst>
                              <a:path w="18288" h="458724">
                                <a:moveTo>
                                  <a:pt x="0" y="0"/>
                                </a:moveTo>
                                <a:lnTo>
                                  <a:pt x="18288" y="0"/>
                                </a:lnTo>
                                <a:lnTo>
                                  <a:pt x="18288" y="458724"/>
                                </a:lnTo>
                                <a:lnTo>
                                  <a:pt x="0" y="45872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6526" name="Shape 36526"/>
                        <wps:cNvSpPr/>
                        <wps:spPr>
                          <a:xfrm>
                            <a:off x="0" y="595884"/>
                            <a:ext cx="18288" cy="946404"/>
                          </a:xfrm>
                          <a:custGeom>
                            <a:avLst/>
                            <a:gdLst/>
                            <a:ahLst/>
                            <a:cxnLst/>
                            <a:rect l="0" t="0" r="0" b="0"/>
                            <a:pathLst>
                              <a:path w="18288" h="946404">
                                <a:moveTo>
                                  <a:pt x="0" y="0"/>
                                </a:moveTo>
                                <a:lnTo>
                                  <a:pt x="18288" y="0"/>
                                </a:lnTo>
                                <a:lnTo>
                                  <a:pt x="18288" y="946404"/>
                                </a:lnTo>
                                <a:lnTo>
                                  <a:pt x="0" y="94640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6527" name="Shape 36527"/>
                        <wps:cNvSpPr/>
                        <wps:spPr>
                          <a:xfrm>
                            <a:off x="0" y="1542288"/>
                            <a:ext cx="18288" cy="137160"/>
                          </a:xfrm>
                          <a:custGeom>
                            <a:avLst/>
                            <a:gdLst/>
                            <a:ahLst/>
                            <a:cxnLst/>
                            <a:rect l="0" t="0" r="0" b="0"/>
                            <a:pathLst>
                              <a:path w="18288" h="137160">
                                <a:moveTo>
                                  <a:pt x="0" y="0"/>
                                </a:moveTo>
                                <a:lnTo>
                                  <a:pt x="18288" y="0"/>
                                </a:lnTo>
                                <a:lnTo>
                                  <a:pt x="18288" y="137160"/>
                                </a:lnTo>
                                <a:lnTo>
                                  <a:pt x="0" y="137160"/>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6528" name="Shape 36528"/>
                        <wps:cNvSpPr/>
                        <wps:spPr>
                          <a:xfrm>
                            <a:off x="0" y="1679461"/>
                            <a:ext cx="18288" cy="487667"/>
                          </a:xfrm>
                          <a:custGeom>
                            <a:avLst/>
                            <a:gdLst/>
                            <a:ahLst/>
                            <a:cxnLst/>
                            <a:rect l="0" t="0" r="0" b="0"/>
                            <a:pathLst>
                              <a:path w="18288" h="487667">
                                <a:moveTo>
                                  <a:pt x="0" y="0"/>
                                </a:moveTo>
                                <a:lnTo>
                                  <a:pt x="18288" y="0"/>
                                </a:lnTo>
                                <a:lnTo>
                                  <a:pt x="18288" y="487667"/>
                                </a:lnTo>
                                <a:lnTo>
                                  <a:pt x="0" y="487667"/>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anchor>
            </w:drawing>
          </mc:Choice>
          <mc:Fallback xmlns:a="http://schemas.openxmlformats.org/drawingml/2006/main" xmlns:pic="http://schemas.openxmlformats.org/drawingml/2006/picture">
            <w:pict w14:anchorId="3E85AABD">
              <v:group id="Group 26472" style="width:1.44pt;height:170.64pt;position:absolute;mso-position-horizontal-relative:text;mso-position-horizontal:absolute;margin-left:44.7048pt;mso-position-vertical-relative:text;margin-top:-15.4525pt;" coordsize="182,21671">
                <v:shape id="Shape 36529" style="position:absolute;width:182;height:1371;left:0;top:0;" coordsize="18288,137160" path="m0,0l18288,0l18288,137160l0,137160l0,0">
                  <v:stroke on="false" weight="0pt" color="#000000" opacity="0" miterlimit="10" joinstyle="miter" endcap="flat"/>
                  <v:fill on="true" color="#4472c4"/>
                </v:shape>
                <v:shape id="Shape 36530" style="position:absolute;width:182;height:4587;left:0;top:1371;" coordsize="18288,458724" path="m0,0l18288,0l18288,458724l0,458724l0,0">
                  <v:stroke on="false" weight="0pt" color="#000000" opacity="0" miterlimit="10" joinstyle="miter" endcap="flat"/>
                  <v:fill on="true" color="#4472c4"/>
                </v:shape>
                <v:shape id="Shape 36531" style="position:absolute;width:182;height:9464;left:0;top:5958;" coordsize="18288,946404" path="m0,0l18288,0l18288,946404l0,946404l0,0">
                  <v:stroke on="false" weight="0pt" color="#000000" opacity="0" miterlimit="10" joinstyle="miter" endcap="flat"/>
                  <v:fill on="true" color="#4472c4"/>
                </v:shape>
                <v:shape id="Shape 36532" style="position:absolute;width:182;height:1371;left:0;top:15422;" coordsize="18288,137160" path="m0,0l18288,0l18288,137160l0,137160l0,0">
                  <v:stroke on="false" weight="0pt" color="#000000" opacity="0" miterlimit="10" joinstyle="miter" endcap="flat"/>
                  <v:fill on="true" color="#4472c4"/>
                </v:shape>
                <v:shape id="Shape 36533" style="position:absolute;width:182;height:4876;left:0;top:16794;" coordsize="18288,487667" path="m0,0l18288,0l18288,487667l0,487667l0,0">
                  <v:stroke on="false" weight="0pt" color="#000000" opacity="0" miterlimit="10" joinstyle="miter" endcap="flat"/>
                  <v:fill on="true" color="#4472c4"/>
                </v:shape>
                <w10:wrap type="square"/>
              </v:group>
            </w:pict>
          </mc:Fallback>
        </mc:AlternateContent>
      </w:r>
      <w:r>
        <w:rPr>
          <w:b/>
          <w:color w:val="004D95"/>
          <w:sz w:val="44"/>
        </w:rPr>
        <w:t xml:space="preserve">Isle of Wight Council </w:t>
      </w:r>
    </w:p>
    <w:p w14:paraId="179461FD" w14:textId="77777777" w:rsidR="00087B0B" w:rsidRDefault="00131197">
      <w:pPr>
        <w:spacing w:after="58" w:line="216" w:lineRule="auto"/>
        <w:ind w:left="894" w:right="0" w:firstLine="0"/>
        <w:jc w:val="left"/>
      </w:pPr>
      <w:r>
        <w:rPr>
          <w:b/>
          <w:color w:val="004D95"/>
          <w:sz w:val="72"/>
        </w:rPr>
        <w:t xml:space="preserve">DATA PROTECTION POLICY </w:t>
      </w:r>
    </w:p>
    <w:p w14:paraId="327FE75A" w14:textId="77777777" w:rsidR="00087B0B" w:rsidRDefault="00131197">
      <w:pPr>
        <w:spacing w:after="0" w:line="259" w:lineRule="auto"/>
        <w:ind w:left="894" w:right="0" w:firstLine="0"/>
        <w:jc w:val="left"/>
        <w:rPr>
          <w:b/>
          <w:color w:val="004D95"/>
          <w:sz w:val="48"/>
        </w:rPr>
      </w:pPr>
      <w:r>
        <w:rPr>
          <w:b/>
          <w:color w:val="004D95"/>
          <w:sz w:val="48"/>
        </w:rPr>
        <w:t xml:space="preserve">FEBRUARY 2025 </w:t>
      </w:r>
    </w:p>
    <w:p w14:paraId="60E2FADF" w14:textId="77777777" w:rsidR="00131197" w:rsidRDefault="00131197">
      <w:pPr>
        <w:spacing w:after="0" w:line="259" w:lineRule="auto"/>
        <w:ind w:left="894" w:right="0" w:firstLine="0"/>
        <w:jc w:val="left"/>
        <w:rPr>
          <w:b/>
          <w:color w:val="004D95"/>
          <w:sz w:val="48"/>
        </w:rPr>
      </w:pPr>
    </w:p>
    <w:p w14:paraId="19AC08AB" w14:textId="77777777" w:rsidR="0015451D" w:rsidRDefault="0015451D">
      <w:pPr>
        <w:spacing w:after="0" w:line="259" w:lineRule="auto"/>
        <w:ind w:left="894" w:right="0" w:firstLine="0"/>
        <w:jc w:val="left"/>
      </w:pPr>
    </w:p>
    <w:p w14:paraId="6BE57412" w14:textId="77777777" w:rsidR="00CE7217" w:rsidRDefault="00CE7217">
      <w:pPr>
        <w:spacing w:after="0" w:line="259" w:lineRule="auto"/>
        <w:ind w:left="894" w:right="0" w:firstLine="0"/>
        <w:jc w:val="left"/>
      </w:pPr>
    </w:p>
    <w:p w14:paraId="696C1E5D" w14:textId="77777777" w:rsidR="00CE7217" w:rsidRDefault="00CE7217">
      <w:pPr>
        <w:spacing w:after="0" w:line="259" w:lineRule="auto"/>
        <w:ind w:left="894" w:right="0" w:firstLine="0"/>
        <w:jc w:val="left"/>
      </w:pPr>
    </w:p>
    <w:p w14:paraId="5D82A06E" w14:textId="77777777" w:rsidR="00CE7217" w:rsidRDefault="00CE7217">
      <w:pPr>
        <w:spacing w:after="0" w:line="259" w:lineRule="auto"/>
        <w:ind w:left="894" w:right="0" w:firstLine="0"/>
        <w:jc w:val="left"/>
      </w:pPr>
    </w:p>
    <w:p w14:paraId="02FE9DD2" w14:textId="77777777" w:rsidR="00CE7217" w:rsidRDefault="00CE7217">
      <w:pPr>
        <w:spacing w:after="0" w:line="259" w:lineRule="auto"/>
        <w:ind w:left="894" w:right="0" w:firstLine="0"/>
        <w:jc w:val="left"/>
      </w:pPr>
    </w:p>
    <w:p w14:paraId="08BD6312" w14:textId="18350C01" w:rsidR="436ACD7F" w:rsidRDefault="436ACD7F" w:rsidP="436ACD7F">
      <w:pPr>
        <w:spacing w:after="0" w:line="259" w:lineRule="auto"/>
        <w:ind w:left="894" w:right="0" w:firstLine="0"/>
        <w:jc w:val="left"/>
      </w:pPr>
    </w:p>
    <w:p w14:paraId="43520A83" w14:textId="684B7B5F" w:rsidR="436ACD7F" w:rsidRDefault="436ACD7F" w:rsidP="436ACD7F">
      <w:pPr>
        <w:spacing w:after="0" w:line="259" w:lineRule="auto"/>
        <w:ind w:left="894" w:right="0" w:firstLine="0"/>
        <w:jc w:val="left"/>
      </w:pPr>
    </w:p>
    <w:p w14:paraId="7740C4A1" w14:textId="287A9779" w:rsidR="436ACD7F" w:rsidRDefault="436ACD7F" w:rsidP="436ACD7F">
      <w:pPr>
        <w:spacing w:after="0" w:line="259" w:lineRule="auto"/>
        <w:ind w:left="894" w:right="0" w:firstLine="0"/>
        <w:jc w:val="left"/>
      </w:pPr>
    </w:p>
    <w:p w14:paraId="67A81F54" w14:textId="77777777" w:rsidR="00CE7217" w:rsidRDefault="00CE7217">
      <w:pPr>
        <w:spacing w:after="0" w:line="259" w:lineRule="auto"/>
        <w:ind w:left="894" w:right="0" w:firstLine="0"/>
        <w:jc w:val="left"/>
      </w:pPr>
    </w:p>
    <w:p w14:paraId="46F99821" w14:textId="77777777" w:rsidR="00CE7217" w:rsidRDefault="00CE7217">
      <w:pPr>
        <w:spacing w:after="0" w:line="259" w:lineRule="auto"/>
        <w:ind w:left="894" w:right="0" w:firstLine="0"/>
        <w:jc w:val="left"/>
      </w:pPr>
    </w:p>
    <w:p w14:paraId="2E8A24E3" w14:textId="77777777" w:rsidR="00CE7217" w:rsidRDefault="00CE7217" w:rsidP="00CE7217">
      <w:pPr>
        <w:spacing w:after="0" w:line="259" w:lineRule="auto"/>
        <w:ind w:left="0" w:right="0" w:firstLine="0"/>
        <w:jc w:val="left"/>
      </w:pPr>
    </w:p>
    <w:p w14:paraId="2A2AB855" w14:textId="77777777" w:rsidR="00CE7217" w:rsidRDefault="00CE7217">
      <w:pPr>
        <w:spacing w:after="0" w:line="259" w:lineRule="auto"/>
        <w:ind w:left="894" w:right="0" w:firstLine="0"/>
        <w:jc w:val="left"/>
      </w:pPr>
    </w:p>
    <w:p w14:paraId="6FDB2343" w14:textId="77777777" w:rsidR="00087B0B" w:rsidRDefault="00131197">
      <w:pPr>
        <w:pStyle w:val="Heading1"/>
        <w:tabs>
          <w:tab w:val="center" w:pos="2216"/>
        </w:tabs>
        <w:spacing w:after="66"/>
        <w:ind w:left="-14" w:firstLine="0"/>
      </w:pPr>
      <w:bookmarkStart w:id="0" w:name="_Toc36301"/>
      <w:r>
        <w:rPr>
          <w:sz w:val="28"/>
        </w:rPr>
        <w:t xml:space="preserve">1. </w:t>
      </w:r>
      <w:r>
        <w:rPr>
          <w:sz w:val="28"/>
        </w:rPr>
        <w:tab/>
        <w:t xml:space="preserve">Document Information </w:t>
      </w:r>
      <w:bookmarkEnd w:id="0"/>
    </w:p>
    <w:p w14:paraId="44E4AAB0" w14:textId="77777777" w:rsidR="00087B0B" w:rsidRDefault="00131197">
      <w:pPr>
        <w:spacing w:after="0" w:line="259" w:lineRule="auto"/>
        <w:ind w:left="1" w:right="0" w:firstLine="0"/>
        <w:jc w:val="left"/>
      </w:pPr>
      <w:r>
        <w:rPr>
          <w:sz w:val="24"/>
        </w:rPr>
        <w:t xml:space="preserve"> </w:t>
      </w:r>
    </w:p>
    <w:tbl>
      <w:tblPr>
        <w:tblStyle w:val="TableGrid"/>
        <w:tblW w:w="9016" w:type="dxa"/>
        <w:tblInd w:w="7" w:type="dxa"/>
        <w:tblCellMar>
          <w:left w:w="107" w:type="dxa"/>
          <w:right w:w="115" w:type="dxa"/>
        </w:tblCellMar>
        <w:tblLook w:val="04A0" w:firstRow="1" w:lastRow="0" w:firstColumn="1" w:lastColumn="0" w:noHBand="0" w:noVBand="1"/>
      </w:tblPr>
      <w:tblGrid>
        <w:gridCol w:w="2687"/>
        <w:gridCol w:w="6329"/>
      </w:tblGrid>
      <w:tr w:rsidR="00087B0B" w14:paraId="5E0BE140" w14:textId="77777777">
        <w:trPr>
          <w:trHeight w:val="330"/>
        </w:trPr>
        <w:tc>
          <w:tcPr>
            <w:tcW w:w="2687" w:type="dxa"/>
            <w:tcBorders>
              <w:top w:val="single" w:sz="4" w:space="0" w:color="000000"/>
              <w:left w:val="single" w:sz="4" w:space="0" w:color="000000"/>
              <w:bottom w:val="nil"/>
              <w:right w:val="single" w:sz="4" w:space="0" w:color="000000"/>
            </w:tcBorders>
            <w:shd w:val="clear" w:color="auto" w:fill="D5DCE4"/>
          </w:tcPr>
          <w:p w14:paraId="13750AC4" w14:textId="77777777" w:rsidR="00087B0B" w:rsidRDefault="00131197">
            <w:pPr>
              <w:spacing w:after="0" w:line="259" w:lineRule="auto"/>
              <w:ind w:left="0" w:right="0" w:firstLine="0"/>
              <w:jc w:val="left"/>
            </w:pPr>
            <w:r>
              <w:rPr>
                <w:b/>
              </w:rPr>
              <w:t xml:space="preserve">Title: </w:t>
            </w:r>
          </w:p>
        </w:tc>
        <w:tc>
          <w:tcPr>
            <w:tcW w:w="6329" w:type="dxa"/>
            <w:tcBorders>
              <w:top w:val="single" w:sz="4" w:space="0" w:color="000000"/>
              <w:left w:val="single" w:sz="4" w:space="0" w:color="000000"/>
              <w:bottom w:val="nil"/>
              <w:right w:val="single" w:sz="4" w:space="0" w:color="000000"/>
            </w:tcBorders>
          </w:tcPr>
          <w:p w14:paraId="0C2AB91A" w14:textId="77777777" w:rsidR="00087B0B" w:rsidRDefault="00131197">
            <w:pPr>
              <w:spacing w:after="0" w:line="259" w:lineRule="auto"/>
              <w:ind w:left="1" w:right="0" w:firstLine="0"/>
              <w:jc w:val="left"/>
            </w:pPr>
            <w:r>
              <w:rPr>
                <w:b/>
              </w:rPr>
              <w:t xml:space="preserve">Data Protection Policy </w:t>
            </w:r>
          </w:p>
        </w:tc>
      </w:tr>
      <w:tr w:rsidR="00087B0B" w14:paraId="01B57587" w14:textId="77777777">
        <w:trPr>
          <w:trHeight w:val="448"/>
        </w:trPr>
        <w:tc>
          <w:tcPr>
            <w:tcW w:w="2687" w:type="dxa"/>
            <w:tcBorders>
              <w:top w:val="nil"/>
              <w:left w:val="single" w:sz="4" w:space="0" w:color="000000"/>
              <w:bottom w:val="nil"/>
              <w:right w:val="single" w:sz="4" w:space="0" w:color="000000"/>
            </w:tcBorders>
            <w:shd w:val="clear" w:color="auto" w:fill="D5DCE4"/>
          </w:tcPr>
          <w:p w14:paraId="08CD470B" w14:textId="77777777" w:rsidR="00087B0B" w:rsidRDefault="00131197">
            <w:pPr>
              <w:spacing w:after="0" w:line="259" w:lineRule="auto"/>
              <w:ind w:left="0" w:right="0" w:firstLine="0"/>
              <w:jc w:val="left"/>
            </w:pPr>
            <w:r>
              <w:rPr>
                <w:b/>
              </w:rPr>
              <w:t xml:space="preserve">Status: </w:t>
            </w:r>
          </w:p>
        </w:tc>
        <w:tc>
          <w:tcPr>
            <w:tcW w:w="6329" w:type="dxa"/>
            <w:tcBorders>
              <w:top w:val="nil"/>
              <w:left w:val="single" w:sz="4" w:space="0" w:color="000000"/>
              <w:bottom w:val="nil"/>
              <w:right w:val="single" w:sz="4" w:space="0" w:color="000000"/>
            </w:tcBorders>
          </w:tcPr>
          <w:p w14:paraId="462B2EF6" w14:textId="77777777" w:rsidR="00087B0B" w:rsidRDefault="00131197">
            <w:pPr>
              <w:spacing w:after="0" w:line="259" w:lineRule="auto"/>
              <w:ind w:left="1" w:right="0" w:firstLine="0"/>
              <w:jc w:val="left"/>
            </w:pPr>
            <w:r>
              <w:rPr>
                <w:b/>
              </w:rPr>
              <w:t xml:space="preserve">FINAL </w:t>
            </w:r>
          </w:p>
        </w:tc>
      </w:tr>
      <w:tr w:rsidR="00087B0B" w14:paraId="174C5EE9" w14:textId="77777777">
        <w:trPr>
          <w:trHeight w:val="599"/>
        </w:trPr>
        <w:tc>
          <w:tcPr>
            <w:tcW w:w="2687" w:type="dxa"/>
            <w:tcBorders>
              <w:top w:val="nil"/>
              <w:left w:val="single" w:sz="4" w:space="0" w:color="000000"/>
              <w:bottom w:val="nil"/>
              <w:right w:val="single" w:sz="4" w:space="0" w:color="000000"/>
            </w:tcBorders>
            <w:shd w:val="clear" w:color="auto" w:fill="D5DCE4"/>
          </w:tcPr>
          <w:p w14:paraId="296A6D93" w14:textId="77777777" w:rsidR="00087B0B" w:rsidRDefault="00131197">
            <w:pPr>
              <w:spacing w:after="0" w:line="259" w:lineRule="auto"/>
              <w:ind w:left="0" w:right="0" w:firstLine="0"/>
              <w:jc w:val="left"/>
            </w:pPr>
            <w:r>
              <w:rPr>
                <w:b/>
              </w:rPr>
              <w:t xml:space="preserve"> </w:t>
            </w:r>
          </w:p>
          <w:p w14:paraId="72FA565A" w14:textId="77777777" w:rsidR="00087B0B" w:rsidRDefault="00131197">
            <w:pPr>
              <w:spacing w:after="0" w:line="259" w:lineRule="auto"/>
              <w:ind w:left="0" w:right="0" w:firstLine="0"/>
              <w:jc w:val="left"/>
            </w:pPr>
            <w:r>
              <w:rPr>
                <w:b/>
              </w:rPr>
              <w:t xml:space="preserve">Current Version: </w:t>
            </w:r>
          </w:p>
          <w:p w14:paraId="08CFA326" w14:textId="77777777" w:rsidR="00087B0B" w:rsidRDefault="00131197">
            <w:pPr>
              <w:spacing w:after="0" w:line="259" w:lineRule="auto"/>
              <w:ind w:left="0" w:right="0" w:firstLine="0"/>
              <w:jc w:val="left"/>
            </w:pPr>
            <w:r>
              <w:t xml:space="preserve"> </w:t>
            </w:r>
          </w:p>
        </w:tc>
        <w:tc>
          <w:tcPr>
            <w:tcW w:w="6329" w:type="dxa"/>
            <w:tcBorders>
              <w:top w:val="nil"/>
              <w:left w:val="single" w:sz="4" w:space="0" w:color="000000"/>
              <w:bottom w:val="nil"/>
              <w:right w:val="single" w:sz="4" w:space="0" w:color="000000"/>
            </w:tcBorders>
          </w:tcPr>
          <w:p w14:paraId="20B2A460" w14:textId="77777777" w:rsidR="00087B0B" w:rsidRDefault="00131197">
            <w:pPr>
              <w:spacing w:after="0" w:line="259" w:lineRule="auto"/>
              <w:ind w:left="1" w:right="0" w:firstLine="0"/>
              <w:jc w:val="left"/>
            </w:pPr>
            <w:r>
              <w:rPr>
                <w:b/>
              </w:rPr>
              <w:t xml:space="preserve"> </w:t>
            </w:r>
          </w:p>
          <w:p w14:paraId="0058B9DD" w14:textId="77777777" w:rsidR="00087B0B" w:rsidRDefault="00131197">
            <w:pPr>
              <w:spacing w:after="0" w:line="259" w:lineRule="auto"/>
              <w:ind w:left="1" w:right="0" w:firstLine="0"/>
              <w:jc w:val="left"/>
            </w:pPr>
            <w:r>
              <w:rPr>
                <w:b/>
              </w:rPr>
              <w:t xml:space="preserve">2.2 </w:t>
            </w:r>
          </w:p>
          <w:p w14:paraId="66DF1598" w14:textId="77777777" w:rsidR="00087B0B" w:rsidRDefault="00131197">
            <w:pPr>
              <w:spacing w:after="0" w:line="259" w:lineRule="auto"/>
              <w:ind w:left="1" w:right="0" w:firstLine="0"/>
              <w:jc w:val="left"/>
            </w:pPr>
            <w:r>
              <w:t xml:space="preserve"> </w:t>
            </w:r>
          </w:p>
        </w:tc>
      </w:tr>
      <w:tr w:rsidR="00087B0B" w14:paraId="14A3D54A" w14:textId="77777777">
        <w:trPr>
          <w:trHeight w:val="1494"/>
        </w:trPr>
        <w:tc>
          <w:tcPr>
            <w:tcW w:w="2687" w:type="dxa"/>
            <w:tcBorders>
              <w:top w:val="nil"/>
              <w:left w:val="single" w:sz="4" w:space="0" w:color="000000"/>
              <w:bottom w:val="nil"/>
              <w:right w:val="single" w:sz="4" w:space="0" w:color="000000"/>
            </w:tcBorders>
            <w:shd w:val="clear" w:color="auto" w:fill="D5DCE4"/>
          </w:tcPr>
          <w:p w14:paraId="67E1C7B7" w14:textId="77777777" w:rsidR="00087B0B" w:rsidRDefault="00131197">
            <w:pPr>
              <w:spacing w:after="0" w:line="259" w:lineRule="auto"/>
              <w:ind w:left="0" w:right="0" w:firstLine="0"/>
              <w:jc w:val="left"/>
            </w:pPr>
            <w:r>
              <w:rPr>
                <w:b/>
              </w:rPr>
              <w:t xml:space="preserve">Author: </w:t>
            </w:r>
          </w:p>
        </w:tc>
        <w:tc>
          <w:tcPr>
            <w:tcW w:w="6329" w:type="dxa"/>
            <w:tcBorders>
              <w:top w:val="nil"/>
              <w:left w:val="single" w:sz="4" w:space="0" w:color="000000"/>
              <w:bottom w:val="nil"/>
              <w:right w:val="single" w:sz="4" w:space="0" w:color="000000"/>
            </w:tcBorders>
            <w:vAlign w:val="center"/>
          </w:tcPr>
          <w:p w14:paraId="5BB7A4B9" w14:textId="77777777" w:rsidR="00087B0B" w:rsidRDefault="00131197">
            <w:pPr>
              <w:spacing w:after="0" w:line="259" w:lineRule="auto"/>
              <w:ind w:left="1" w:right="0" w:firstLine="0"/>
              <w:jc w:val="left"/>
            </w:pPr>
            <w:r>
              <w:rPr>
                <w:b/>
              </w:rPr>
              <w:t xml:space="preserve">Vanda Niemiec – CIU Team Leader and Deputy </w:t>
            </w:r>
          </w:p>
          <w:p w14:paraId="2F3746F8" w14:textId="77777777" w:rsidR="00087B0B" w:rsidRDefault="00131197">
            <w:pPr>
              <w:spacing w:after="0" w:line="259" w:lineRule="auto"/>
              <w:ind w:left="1" w:right="0" w:firstLine="0"/>
              <w:jc w:val="left"/>
            </w:pPr>
            <w:r>
              <w:rPr>
                <w:b/>
              </w:rPr>
              <w:t xml:space="preserve">Data Protection Officer  </w:t>
            </w:r>
          </w:p>
          <w:p w14:paraId="76AA51EF" w14:textId="77777777" w:rsidR="00087B0B" w:rsidRDefault="00131197">
            <w:pPr>
              <w:spacing w:after="0" w:line="259" w:lineRule="auto"/>
              <w:ind w:left="1" w:right="0" w:firstLine="0"/>
              <w:jc w:val="left"/>
            </w:pPr>
            <w:r>
              <w:t xml:space="preserve">Vanda.niemiec@iow.gov.uk  </w:t>
            </w:r>
          </w:p>
          <w:p w14:paraId="7F1646B7" w14:textId="77777777" w:rsidR="00087B0B" w:rsidRDefault="00131197">
            <w:pPr>
              <w:spacing w:after="0" w:line="259" w:lineRule="auto"/>
              <w:ind w:left="1" w:right="0" w:firstLine="0"/>
              <w:jc w:val="left"/>
            </w:pPr>
            <w:r>
              <w:t xml:space="preserve">(01983) 821000 Ext 6329 </w:t>
            </w:r>
          </w:p>
        </w:tc>
      </w:tr>
      <w:tr w:rsidR="00087B0B" w14:paraId="632D85C6" w14:textId="77777777">
        <w:trPr>
          <w:trHeight w:val="1495"/>
        </w:trPr>
        <w:tc>
          <w:tcPr>
            <w:tcW w:w="2687" w:type="dxa"/>
            <w:tcBorders>
              <w:top w:val="nil"/>
              <w:left w:val="single" w:sz="4" w:space="0" w:color="000000"/>
              <w:bottom w:val="nil"/>
              <w:right w:val="single" w:sz="4" w:space="0" w:color="000000"/>
            </w:tcBorders>
            <w:shd w:val="clear" w:color="auto" w:fill="D5DCE4"/>
          </w:tcPr>
          <w:p w14:paraId="6C3A46A1" w14:textId="77777777" w:rsidR="00087B0B" w:rsidRDefault="00131197">
            <w:pPr>
              <w:spacing w:after="0" w:line="259" w:lineRule="auto"/>
              <w:ind w:left="0" w:right="0" w:firstLine="0"/>
              <w:jc w:val="left"/>
            </w:pPr>
            <w:r>
              <w:rPr>
                <w:b/>
              </w:rPr>
              <w:t xml:space="preserve"> </w:t>
            </w:r>
          </w:p>
          <w:p w14:paraId="12B48B06" w14:textId="77777777" w:rsidR="00087B0B" w:rsidRDefault="00131197">
            <w:pPr>
              <w:spacing w:after="0" w:line="259" w:lineRule="auto"/>
              <w:ind w:left="0" w:right="0" w:firstLine="0"/>
              <w:jc w:val="left"/>
            </w:pPr>
            <w:r>
              <w:rPr>
                <w:b/>
              </w:rPr>
              <w:t xml:space="preserve">Sponsor: </w:t>
            </w:r>
          </w:p>
        </w:tc>
        <w:tc>
          <w:tcPr>
            <w:tcW w:w="6329" w:type="dxa"/>
            <w:tcBorders>
              <w:top w:val="nil"/>
              <w:left w:val="single" w:sz="4" w:space="0" w:color="000000"/>
              <w:bottom w:val="nil"/>
              <w:right w:val="single" w:sz="4" w:space="0" w:color="000000"/>
            </w:tcBorders>
          </w:tcPr>
          <w:p w14:paraId="33461476" w14:textId="77777777" w:rsidR="00087B0B" w:rsidRDefault="00131197">
            <w:pPr>
              <w:spacing w:after="0" w:line="259" w:lineRule="auto"/>
              <w:ind w:left="1" w:right="0" w:firstLine="0"/>
              <w:jc w:val="left"/>
            </w:pPr>
            <w:r>
              <w:t xml:space="preserve"> </w:t>
            </w:r>
          </w:p>
          <w:p w14:paraId="228BBDF3" w14:textId="77777777" w:rsidR="00087B0B" w:rsidRDefault="00131197">
            <w:pPr>
              <w:spacing w:after="0" w:line="259" w:lineRule="auto"/>
              <w:ind w:left="1" w:right="0" w:firstLine="0"/>
              <w:jc w:val="left"/>
            </w:pPr>
            <w:r>
              <w:rPr>
                <w:b/>
              </w:rPr>
              <w:t xml:space="preserve">Justin Thorne – Strategic Manager of Legal </w:t>
            </w:r>
          </w:p>
          <w:p w14:paraId="6602C6E7" w14:textId="77777777" w:rsidR="00087B0B" w:rsidRDefault="00131197">
            <w:pPr>
              <w:spacing w:after="0" w:line="259" w:lineRule="auto"/>
              <w:ind w:left="1" w:right="0" w:firstLine="0"/>
              <w:jc w:val="left"/>
            </w:pPr>
            <w:r>
              <w:rPr>
                <w:b/>
              </w:rPr>
              <w:t>Services &amp; Deputy Monitoring Officer</w:t>
            </w:r>
            <w:r>
              <w:t xml:space="preserve">  </w:t>
            </w:r>
          </w:p>
          <w:p w14:paraId="13956B88" w14:textId="77777777" w:rsidR="00087B0B" w:rsidRDefault="00131197">
            <w:pPr>
              <w:spacing w:after="0" w:line="259" w:lineRule="auto"/>
              <w:ind w:left="1" w:right="0" w:firstLine="0"/>
              <w:jc w:val="left"/>
            </w:pPr>
            <w:r>
              <w:t xml:space="preserve">Justin.thorne@iow.gov.uk  </w:t>
            </w:r>
          </w:p>
          <w:p w14:paraId="664AEB30" w14:textId="77777777" w:rsidR="00087B0B" w:rsidRDefault="00131197">
            <w:pPr>
              <w:spacing w:after="0" w:line="259" w:lineRule="auto"/>
              <w:ind w:left="1" w:right="0" w:firstLine="0"/>
              <w:jc w:val="left"/>
            </w:pPr>
            <w:r>
              <w:t xml:space="preserve">(01983) 821000 Ext 6334 </w:t>
            </w:r>
          </w:p>
        </w:tc>
      </w:tr>
      <w:tr w:rsidR="00087B0B" w14:paraId="164F72DE" w14:textId="77777777">
        <w:trPr>
          <w:trHeight w:val="598"/>
        </w:trPr>
        <w:tc>
          <w:tcPr>
            <w:tcW w:w="2687" w:type="dxa"/>
            <w:tcBorders>
              <w:top w:val="nil"/>
              <w:left w:val="single" w:sz="4" w:space="0" w:color="000000"/>
              <w:bottom w:val="nil"/>
              <w:right w:val="single" w:sz="4" w:space="0" w:color="000000"/>
            </w:tcBorders>
            <w:shd w:val="clear" w:color="auto" w:fill="D5DCE4"/>
          </w:tcPr>
          <w:p w14:paraId="6471E800" w14:textId="77777777" w:rsidR="00087B0B" w:rsidRDefault="00131197">
            <w:pPr>
              <w:spacing w:after="0" w:line="259" w:lineRule="auto"/>
              <w:ind w:left="0" w:right="0" w:firstLine="0"/>
              <w:jc w:val="left"/>
            </w:pPr>
            <w:r>
              <w:rPr>
                <w:b/>
              </w:rPr>
              <w:t xml:space="preserve"> </w:t>
            </w:r>
          </w:p>
          <w:p w14:paraId="00DE377F" w14:textId="77777777" w:rsidR="00087B0B" w:rsidRDefault="00131197">
            <w:pPr>
              <w:spacing w:after="0" w:line="259" w:lineRule="auto"/>
              <w:ind w:left="0" w:right="0" w:firstLine="0"/>
              <w:jc w:val="left"/>
            </w:pPr>
            <w:r>
              <w:rPr>
                <w:b/>
              </w:rPr>
              <w:t xml:space="preserve">Consultation: </w:t>
            </w:r>
          </w:p>
        </w:tc>
        <w:tc>
          <w:tcPr>
            <w:tcW w:w="6329" w:type="dxa"/>
            <w:tcBorders>
              <w:top w:val="nil"/>
              <w:left w:val="single" w:sz="4" w:space="0" w:color="000000"/>
              <w:bottom w:val="nil"/>
              <w:right w:val="single" w:sz="4" w:space="0" w:color="000000"/>
            </w:tcBorders>
          </w:tcPr>
          <w:p w14:paraId="6803C166" w14:textId="77777777" w:rsidR="00087B0B" w:rsidRDefault="00131197">
            <w:pPr>
              <w:spacing w:after="0" w:line="259" w:lineRule="auto"/>
              <w:ind w:left="1" w:right="0" w:firstLine="0"/>
              <w:jc w:val="left"/>
            </w:pPr>
            <w:r>
              <w:t xml:space="preserve"> </w:t>
            </w:r>
          </w:p>
          <w:p w14:paraId="731F6415" w14:textId="77777777" w:rsidR="00087B0B" w:rsidRDefault="00131197">
            <w:pPr>
              <w:spacing w:after="0" w:line="259" w:lineRule="auto"/>
              <w:ind w:left="1" w:right="0" w:firstLine="0"/>
              <w:jc w:val="left"/>
            </w:pPr>
            <w:r>
              <w:t xml:space="preserve">IGG, CIU, CSSPB </w:t>
            </w:r>
          </w:p>
        </w:tc>
      </w:tr>
      <w:tr w:rsidR="00087B0B" w14:paraId="080299D2" w14:textId="77777777">
        <w:trPr>
          <w:trHeight w:val="449"/>
        </w:trPr>
        <w:tc>
          <w:tcPr>
            <w:tcW w:w="2687" w:type="dxa"/>
            <w:tcBorders>
              <w:top w:val="nil"/>
              <w:left w:val="single" w:sz="4" w:space="0" w:color="000000"/>
              <w:bottom w:val="nil"/>
              <w:right w:val="single" w:sz="4" w:space="0" w:color="000000"/>
            </w:tcBorders>
            <w:shd w:val="clear" w:color="auto" w:fill="D5DCE4"/>
          </w:tcPr>
          <w:p w14:paraId="00F65E3B" w14:textId="77777777" w:rsidR="00087B0B" w:rsidRDefault="00131197">
            <w:pPr>
              <w:spacing w:after="0" w:line="259" w:lineRule="auto"/>
              <w:ind w:left="0" w:right="0" w:firstLine="0"/>
              <w:jc w:val="left"/>
            </w:pPr>
            <w:r>
              <w:rPr>
                <w:b/>
              </w:rPr>
              <w:t xml:space="preserve"> </w:t>
            </w:r>
          </w:p>
          <w:p w14:paraId="0689BE07" w14:textId="77777777" w:rsidR="00087B0B" w:rsidRDefault="00131197">
            <w:pPr>
              <w:spacing w:after="0" w:line="259" w:lineRule="auto"/>
              <w:ind w:left="0" w:right="0" w:firstLine="0"/>
              <w:jc w:val="left"/>
            </w:pPr>
            <w:r>
              <w:rPr>
                <w:b/>
              </w:rPr>
              <w:t xml:space="preserve">Approved by: </w:t>
            </w:r>
          </w:p>
        </w:tc>
        <w:tc>
          <w:tcPr>
            <w:tcW w:w="6329" w:type="dxa"/>
            <w:tcBorders>
              <w:top w:val="nil"/>
              <w:left w:val="single" w:sz="4" w:space="0" w:color="000000"/>
              <w:bottom w:val="nil"/>
              <w:right w:val="single" w:sz="4" w:space="0" w:color="000000"/>
            </w:tcBorders>
          </w:tcPr>
          <w:p w14:paraId="6D4BB5AF" w14:textId="77777777" w:rsidR="00087B0B" w:rsidRDefault="00131197">
            <w:pPr>
              <w:spacing w:after="0" w:line="259" w:lineRule="auto"/>
              <w:ind w:left="1" w:right="0" w:firstLine="0"/>
              <w:jc w:val="left"/>
            </w:pPr>
            <w:r>
              <w:t xml:space="preserve"> </w:t>
            </w:r>
          </w:p>
          <w:p w14:paraId="0C85E72E" w14:textId="77777777" w:rsidR="00087B0B" w:rsidRDefault="00131197">
            <w:pPr>
              <w:spacing w:after="0" w:line="259" w:lineRule="auto"/>
              <w:ind w:left="1" w:right="0" w:firstLine="0"/>
              <w:jc w:val="left"/>
            </w:pPr>
            <w:r>
              <w:t xml:space="preserve">Claire Shand, Director of Corporate Services </w:t>
            </w:r>
          </w:p>
        </w:tc>
      </w:tr>
      <w:tr w:rsidR="00087B0B" w14:paraId="394DE8C6" w14:textId="77777777">
        <w:trPr>
          <w:trHeight w:val="449"/>
        </w:trPr>
        <w:tc>
          <w:tcPr>
            <w:tcW w:w="2687" w:type="dxa"/>
            <w:tcBorders>
              <w:top w:val="nil"/>
              <w:left w:val="single" w:sz="4" w:space="0" w:color="000000"/>
              <w:bottom w:val="nil"/>
              <w:right w:val="single" w:sz="4" w:space="0" w:color="000000"/>
            </w:tcBorders>
            <w:shd w:val="clear" w:color="auto" w:fill="D5DCE4"/>
          </w:tcPr>
          <w:p w14:paraId="66D3B30D" w14:textId="77777777" w:rsidR="00087B0B" w:rsidRDefault="00131197">
            <w:pPr>
              <w:spacing w:after="0" w:line="259" w:lineRule="auto"/>
              <w:ind w:left="0" w:right="0" w:firstLine="0"/>
              <w:jc w:val="left"/>
            </w:pPr>
            <w:r>
              <w:rPr>
                <w:b/>
              </w:rPr>
              <w:t xml:space="preserve">Approved Date: </w:t>
            </w:r>
          </w:p>
        </w:tc>
        <w:tc>
          <w:tcPr>
            <w:tcW w:w="6329" w:type="dxa"/>
            <w:tcBorders>
              <w:top w:val="nil"/>
              <w:left w:val="single" w:sz="4" w:space="0" w:color="000000"/>
              <w:bottom w:val="nil"/>
              <w:right w:val="single" w:sz="4" w:space="0" w:color="000000"/>
            </w:tcBorders>
          </w:tcPr>
          <w:p w14:paraId="6288E88A" w14:textId="77777777" w:rsidR="00087B0B" w:rsidRDefault="00131197">
            <w:pPr>
              <w:spacing w:after="0" w:line="259" w:lineRule="auto"/>
              <w:ind w:left="1" w:right="0" w:firstLine="0"/>
              <w:jc w:val="left"/>
            </w:pPr>
            <w:r>
              <w:t xml:space="preserve">5 February 2025 </w:t>
            </w:r>
          </w:p>
        </w:tc>
      </w:tr>
      <w:tr w:rsidR="00087B0B" w14:paraId="3F96DC8E" w14:textId="77777777">
        <w:trPr>
          <w:trHeight w:val="449"/>
        </w:trPr>
        <w:tc>
          <w:tcPr>
            <w:tcW w:w="2687" w:type="dxa"/>
            <w:tcBorders>
              <w:top w:val="nil"/>
              <w:left w:val="single" w:sz="4" w:space="0" w:color="000000"/>
              <w:bottom w:val="nil"/>
              <w:right w:val="single" w:sz="4" w:space="0" w:color="000000"/>
            </w:tcBorders>
            <w:shd w:val="clear" w:color="auto" w:fill="D5DCE4"/>
          </w:tcPr>
          <w:p w14:paraId="7CE7CA52" w14:textId="77777777" w:rsidR="00087B0B" w:rsidRDefault="00131197">
            <w:pPr>
              <w:spacing w:after="0" w:line="259" w:lineRule="auto"/>
              <w:ind w:left="0" w:right="0" w:firstLine="0"/>
              <w:jc w:val="left"/>
            </w:pPr>
            <w:r>
              <w:rPr>
                <w:b/>
              </w:rPr>
              <w:t xml:space="preserve"> </w:t>
            </w:r>
          </w:p>
          <w:p w14:paraId="6349962F" w14:textId="77777777" w:rsidR="00087B0B" w:rsidRDefault="00131197">
            <w:pPr>
              <w:spacing w:after="0" w:line="259" w:lineRule="auto"/>
              <w:ind w:left="0" w:right="0" w:firstLine="0"/>
              <w:jc w:val="left"/>
            </w:pPr>
            <w:r>
              <w:rPr>
                <w:b/>
              </w:rPr>
              <w:t xml:space="preserve">Review Frequency: </w:t>
            </w:r>
          </w:p>
        </w:tc>
        <w:tc>
          <w:tcPr>
            <w:tcW w:w="6329" w:type="dxa"/>
            <w:tcBorders>
              <w:top w:val="nil"/>
              <w:left w:val="single" w:sz="4" w:space="0" w:color="000000"/>
              <w:bottom w:val="nil"/>
              <w:right w:val="single" w:sz="4" w:space="0" w:color="000000"/>
            </w:tcBorders>
          </w:tcPr>
          <w:p w14:paraId="19138695" w14:textId="77777777" w:rsidR="00087B0B" w:rsidRDefault="00131197">
            <w:pPr>
              <w:spacing w:after="0" w:line="259" w:lineRule="auto"/>
              <w:ind w:left="1" w:right="0" w:firstLine="0"/>
              <w:jc w:val="left"/>
            </w:pPr>
            <w:r>
              <w:t xml:space="preserve"> </w:t>
            </w:r>
          </w:p>
          <w:p w14:paraId="1D1EBF1F" w14:textId="77777777" w:rsidR="00087B0B" w:rsidRDefault="00131197">
            <w:pPr>
              <w:spacing w:after="0" w:line="259" w:lineRule="auto"/>
              <w:ind w:left="1" w:right="0" w:firstLine="0"/>
              <w:jc w:val="left"/>
            </w:pPr>
            <w:r>
              <w:t xml:space="preserve">Every 2 years </w:t>
            </w:r>
          </w:p>
        </w:tc>
      </w:tr>
      <w:tr w:rsidR="00087B0B" w14:paraId="1422C71B" w14:textId="77777777">
        <w:trPr>
          <w:trHeight w:val="276"/>
        </w:trPr>
        <w:tc>
          <w:tcPr>
            <w:tcW w:w="2687" w:type="dxa"/>
            <w:tcBorders>
              <w:top w:val="nil"/>
              <w:left w:val="single" w:sz="4" w:space="0" w:color="000000"/>
              <w:bottom w:val="single" w:sz="4" w:space="0" w:color="000000"/>
              <w:right w:val="single" w:sz="4" w:space="0" w:color="000000"/>
            </w:tcBorders>
            <w:shd w:val="clear" w:color="auto" w:fill="D5DCE4"/>
          </w:tcPr>
          <w:p w14:paraId="19981AB1" w14:textId="77777777" w:rsidR="00087B0B" w:rsidRDefault="00131197">
            <w:pPr>
              <w:spacing w:after="0" w:line="259" w:lineRule="auto"/>
              <w:ind w:left="0" w:right="0" w:firstLine="0"/>
              <w:jc w:val="left"/>
            </w:pPr>
            <w:r>
              <w:rPr>
                <w:b/>
              </w:rPr>
              <w:t xml:space="preserve">Next review:  </w:t>
            </w:r>
          </w:p>
        </w:tc>
        <w:tc>
          <w:tcPr>
            <w:tcW w:w="6329" w:type="dxa"/>
            <w:tcBorders>
              <w:top w:val="nil"/>
              <w:left w:val="single" w:sz="4" w:space="0" w:color="000000"/>
              <w:bottom w:val="single" w:sz="4" w:space="0" w:color="000000"/>
              <w:right w:val="single" w:sz="4" w:space="0" w:color="000000"/>
            </w:tcBorders>
          </w:tcPr>
          <w:p w14:paraId="7B44A960" w14:textId="77777777" w:rsidR="00087B0B" w:rsidRDefault="00131197">
            <w:pPr>
              <w:spacing w:after="0" w:line="259" w:lineRule="auto"/>
              <w:ind w:left="1" w:right="0" w:firstLine="0"/>
              <w:jc w:val="left"/>
            </w:pPr>
            <w:r>
              <w:t xml:space="preserve">February 2027 </w:t>
            </w:r>
          </w:p>
        </w:tc>
      </w:tr>
    </w:tbl>
    <w:p w14:paraId="153D1AC6" w14:textId="77777777" w:rsidR="00087B0B" w:rsidRDefault="00131197">
      <w:pPr>
        <w:spacing w:after="0" w:line="259" w:lineRule="auto"/>
        <w:ind w:left="1" w:right="0" w:firstLine="0"/>
        <w:jc w:val="left"/>
      </w:pPr>
      <w:r>
        <w:t xml:space="preserve"> </w:t>
      </w:r>
    </w:p>
    <w:tbl>
      <w:tblPr>
        <w:tblStyle w:val="TableGrid"/>
        <w:tblW w:w="9014" w:type="dxa"/>
        <w:tblInd w:w="7" w:type="dxa"/>
        <w:tblCellMar>
          <w:top w:w="58" w:type="dxa"/>
          <w:left w:w="108" w:type="dxa"/>
          <w:right w:w="96" w:type="dxa"/>
        </w:tblCellMar>
        <w:tblLook w:val="04A0" w:firstRow="1" w:lastRow="0" w:firstColumn="1" w:lastColumn="0" w:noHBand="0" w:noVBand="1"/>
      </w:tblPr>
      <w:tblGrid>
        <w:gridCol w:w="1271"/>
        <w:gridCol w:w="1842"/>
        <w:gridCol w:w="5901"/>
      </w:tblGrid>
      <w:tr w:rsidR="00087B0B" w14:paraId="7E262879" w14:textId="77777777">
        <w:trPr>
          <w:trHeight w:val="307"/>
        </w:trPr>
        <w:tc>
          <w:tcPr>
            <w:tcW w:w="1271" w:type="dxa"/>
            <w:tcBorders>
              <w:top w:val="single" w:sz="4" w:space="0" w:color="000000"/>
              <w:left w:val="single" w:sz="4" w:space="0" w:color="000000"/>
              <w:bottom w:val="single" w:sz="4" w:space="0" w:color="000000"/>
              <w:right w:val="single" w:sz="4" w:space="0" w:color="000000"/>
            </w:tcBorders>
            <w:shd w:val="clear" w:color="auto" w:fill="D5DCE4"/>
          </w:tcPr>
          <w:p w14:paraId="6438C7BD" w14:textId="77777777" w:rsidR="00087B0B" w:rsidRDefault="00131197">
            <w:pPr>
              <w:spacing w:after="0" w:line="259" w:lineRule="auto"/>
              <w:ind w:left="56" w:right="0" w:firstLine="0"/>
              <w:jc w:val="left"/>
            </w:pPr>
            <w:r>
              <w:rPr>
                <w:b/>
              </w:rPr>
              <w:t xml:space="preserve">Version </w:t>
            </w:r>
          </w:p>
        </w:tc>
        <w:tc>
          <w:tcPr>
            <w:tcW w:w="1842" w:type="dxa"/>
            <w:tcBorders>
              <w:top w:val="single" w:sz="4" w:space="0" w:color="000000"/>
              <w:left w:val="single" w:sz="4" w:space="0" w:color="000000"/>
              <w:bottom w:val="single" w:sz="4" w:space="0" w:color="000000"/>
              <w:right w:val="single" w:sz="4" w:space="0" w:color="000000"/>
            </w:tcBorders>
            <w:shd w:val="clear" w:color="auto" w:fill="D5DCE4"/>
          </w:tcPr>
          <w:p w14:paraId="71538522" w14:textId="77777777" w:rsidR="00087B0B" w:rsidRDefault="00131197">
            <w:pPr>
              <w:spacing w:after="0" w:line="259" w:lineRule="auto"/>
              <w:ind w:left="0" w:right="0" w:firstLine="0"/>
              <w:jc w:val="left"/>
            </w:pPr>
            <w:r>
              <w:rPr>
                <w:b/>
              </w:rPr>
              <w:t xml:space="preserve">Date </w:t>
            </w:r>
          </w:p>
        </w:tc>
        <w:tc>
          <w:tcPr>
            <w:tcW w:w="5902" w:type="dxa"/>
            <w:tcBorders>
              <w:top w:val="single" w:sz="4" w:space="0" w:color="000000"/>
              <w:left w:val="single" w:sz="4" w:space="0" w:color="000000"/>
              <w:bottom w:val="single" w:sz="4" w:space="0" w:color="000000"/>
              <w:right w:val="single" w:sz="4" w:space="0" w:color="000000"/>
            </w:tcBorders>
            <w:shd w:val="clear" w:color="auto" w:fill="D5DCE4"/>
          </w:tcPr>
          <w:p w14:paraId="2C2763A3" w14:textId="77777777" w:rsidR="00087B0B" w:rsidRDefault="00131197">
            <w:pPr>
              <w:spacing w:after="0" w:line="259" w:lineRule="auto"/>
              <w:ind w:left="1" w:right="0" w:firstLine="0"/>
              <w:jc w:val="left"/>
            </w:pPr>
            <w:r>
              <w:rPr>
                <w:b/>
              </w:rPr>
              <w:t xml:space="preserve">Description </w:t>
            </w:r>
          </w:p>
        </w:tc>
      </w:tr>
      <w:tr w:rsidR="00087B0B" w14:paraId="00DF23A4" w14:textId="77777777">
        <w:trPr>
          <w:trHeight w:val="608"/>
        </w:trPr>
        <w:tc>
          <w:tcPr>
            <w:tcW w:w="1271" w:type="dxa"/>
            <w:tcBorders>
              <w:top w:val="single" w:sz="4" w:space="0" w:color="000000"/>
              <w:left w:val="single" w:sz="4" w:space="0" w:color="000000"/>
              <w:bottom w:val="single" w:sz="4" w:space="0" w:color="000000"/>
              <w:right w:val="single" w:sz="4" w:space="0" w:color="000000"/>
            </w:tcBorders>
            <w:vAlign w:val="center"/>
          </w:tcPr>
          <w:p w14:paraId="18EB9602" w14:textId="77777777" w:rsidR="00087B0B" w:rsidRDefault="00131197">
            <w:pPr>
              <w:spacing w:after="0" w:line="259" w:lineRule="auto"/>
              <w:ind w:left="0" w:right="18" w:firstLine="0"/>
              <w:jc w:val="center"/>
            </w:pPr>
            <w:r>
              <w:t xml:space="preserve">1.0 </w:t>
            </w:r>
          </w:p>
        </w:tc>
        <w:tc>
          <w:tcPr>
            <w:tcW w:w="1842" w:type="dxa"/>
            <w:tcBorders>
              <w:top w:val="single" w:sz="4" w:space="0" w:color="000000"/>
              <w:left w:val="single" w:sz="4" w:space="0" w:color="000000"/>
              <w:bottom w:val="single" w:sz="4" w:space="0" w:color="000000"/>
              <w:right w:val="single" w:sz="4" w:space="0" w:color="000000"/>
            </w:tcBorders>
            <w:vAlign w:val="center"/>
          </w:tcPr>
          <w:p w14:paraId="20E67B82" w14:textId="77777777" w:rsidR="00087B0B" w:rsidRDefault="00131197">
            <w:pPr>
              <w:spacing w:after="0" w:line="259" w:lineRule="auto"/>
              <w:ind w:left="0" w:right="0" w:firstLine="0"/>
              <w:jc w:val="left"/>
            </w:pPr>
            <w:r>
              <w:t xml:space="preserve">June 2018 </w:t>
            </w:r>
          </w:p>
        </w:tc>
        <w:tc>
          <w:tcPr>
            <w:tcW w:w="5902" w:type="dxa"/>
            <w:tcBorders>
              <w:top w:val="single" w:sz="4" w:space="0" w:color="000000"/>
              <w:left w:val="single" w:sz="4" w:space="0" w:color="000000"/>
              <w:bottom w:val="single" w:sz="4" w:space="0" w:color="000000"/>
              <w:right w:val="single" w:sz="4" w:space="0" w:color="000000"/>
            </w:tcBorders>
          </w:tcPr>
          <w:p w14:paraId="451CE738" w14:textId="77777777" w:rsidR="00087B0B" w:rsidRDefault="00131197">
            <w:pPr>
              <w:spacing w:after="0" w:line="259" w:lineRule="auto"/>
              <w:ind w:left="1" w:right="0" w:firstLine="0"/>
              <w:jc w:val="left"/>
            </w:pPr>
            <w:r>
              <w:t xml:space="preserve">New policy for GDPR and Data Protection Act 2018 </w:t>
            </w:r>
          </w:p>
        </w:tc>
      </w:tr>
      <w:tr w:rsidR="00087B0B" w14:paraId="5CB1D1E9" w14:textId="77777777">
        <w:trPr>
          <w:trHeight w:val="310"/>
        </w:trPr>
        <w:tc>
          <w:tcPr>
            <w:tcW w:w="1271" w:type="dxa"/>
            <w:tcBorders>
              <w:top w:val="single" w:sz="4" w:space="0" w:color="000000"/>
              <w:left w:val="single" w:sz="4" w:space="0" w:color="000000"/>
              <w:bottom w:val="single" w:sz="4" w:space="0" w:color="000000"/>
              <w:right w:val="single" w:sz="4" w:space="0" w:color="000000"/>
            </w:tcBorders>
          </w:tcPr>
          <w:p w14:paraId="0B670B52" w14:textId="77777777" w:rsidR="00087B0B" w:rsidRDefault="00131197">
            <w:pPr>
              <w:spacing w:after="0" w:line="259" w:lineRule="auto"/>
              <w:ind w:left="0" w:right="18" w:firstLine="0"/>
              <w:jc w:val="center"/>
            </w:pPr>
            <w:r>
              <w:t xml:space="preserve">1.1 </w:t>
            </w:r>
          </w:p>
        </w:tc>
        <w:tc>
          <w:tcPr>
            <w:tcW w:w="1842" w:type="dxa"/>
            <w:tcBorders>
              <w:top w:val="single" w:sz="4" w:space="0" w:color="000000"/>
              <w:left w:val="single" w:sz="4" w:space="0" w:color="000000"/>
              <w:bottom w:val="single" w:sz="4" w:space="0" w:color="000000"/>
              <w:right w:val="single" w:sz="4" w:space="0" w:color="000000"/>
            </w:tcBorders>
          </w:tcPr>
          <w:p w14:paraId="0B29F9DF" w14:textId="77777777" w:rsidR="00087B0B" w:rsidRDefault="00131197">
            <w:pPr>
              <w:spacing w:after="0" w:line="259" w:lineRule="auto"/>
              <w:ind w:left="0" w:right="0" w:firstLine="0"/>
              <w:jc w:val="left"/>
            </w:pPr>
            <w:r>
              <w:t xml:space="preserve">Sept 2018 </w:t>
            </w:r>
          </w:p>
        </w:tc>
        <w:tc>
          <w:tcPr>
            <w:tcW w:w="5902" w:type="dxa"/>
            <w:tcBorders>
              <w:top w:val="single" w:sz="4" w:space="0" w:color="000000"/>
              <w:left w:val="single" w:sz="4" w:space="0" w:color="000000"/>
              <w:bottom w:val="single" w:sz="4" w:space="0" w:color="000000"/>
              <w:right w:val="single" w:sz="4" w:space="0" w:color="000000"/>
            </w:tcBorders>
          </w:tcPr>
          <w:p w14:paraId="64639E03" w14:textId="77777777" w:rsidR="00087B0B" w:rsidRDefault="00131197">
            <w:pPr>
              <w:spacing w:after="0" w:line="259" w:lineRule="auto"/>
              <w:ind w:left="1" w:right="0" w:firstLine="0"/>
              <w:jc w:val="left"/>
            </w:pPr>
            <w:r>
              <w:t xml:space="preserve">Approved Policy for publication </w:t>
            </w:r>
          </w:p>
        </w:tc>
      </w:tr>
      <w:tr w:rsidR="00087B0B" w14:paraId="67972C2E" w14:textId="77777777">
        <w:trPr>
          <w:trHeight w:val="307"/>
        </w:trPr>
        <w:tc>
          <w:tcPr>
            <w:tcW w:w="1271" w:type="dxa"/>
            <w:tcBorders>
              <w:top w:val="single" w:sz="4" w:space="0" w:color="000000"/>
              <w:left w:val="single" w:sz="4" w:space="0" w:color="000000"/>
              <w:bottom w:val="single" w:sz="4" w:space="0" w:color="000000"/>
              <w:right w:val="single" w:sz="4" w:space="0" w:color="000000"/>
            </w:tcBorders>
          </w:tcPr>
          <w:p w14:paraId="2CCEC0B2" w14:textId="77777777" w:rsidR="00087B0B" w:rsidRDefault="00131197">
            <w:pPr>
              <w:spacing w:after="0" w:line="259" w:lineRule="auto"/>
              <w:ind w:left="0" w:right="18" w:firstLine="0"/>
              <w:jc w:val="center"/>
            </w:pPr>
            <w:r>
              <w:t xml:space="preserve">1.2 </w:t>
            </w:r>
          </w:p>
        </w:tc>
        <w:tc>
          <w:tcPr>
            <w:tcW w:w="1842" w:type="dxa"/>
            <w:tcBorders>
              <w:top w:val="single" w:sz="4" w:space="0" w:color="000000"/>
              <w:left w:val="single" w:sz="4" w:space="0" w:color="000000"/>
              <w:bottom w:val="single" w:sz="4" w:space="0" w:color="000000"/>
              <w:right w:val="single" w:sz="4" w:space="0" w:color="000000"/>
            </w:tcBorders>
          </w:tcPr>
          <w:p w14:paraId="12C33978" w14:textId="77777777" w:rsidR="00087B0B" w:rsidRDefault="00131197">
            <w:pPr>
              <w:spacing w:after="0" w:line="259" w:lineRule="auto"/>
              <w:ind w:left="0" w:right="0" w:firstLine="0"/>
              <w:jc w:val="left"/>
            </w:pPr>
            <w:r>
              <w:t xml:space="preserve">Sept 2019 </w:t>
            </w:r>
          </w:p>
        </w:tc>
        <w:tc>
          <w:tcPr>
            <w:tcW w:w="5902" w:type="dxa"/>
            <w:tcBorders>
              <w:top w:val="single" w:sz="4" w:space="0" w:color="000000"/>
              <w:left w:val="single" w:sz="4" w:space="0" w:color="000000"/>
              <w:bottom w:val="single" w:sz="4" w:space="0" w:color="000000"/>
              <w:right w:val="single" w:sz="4" w:space="0" w:color="000000"/>
            </w:tcBorders>
          </w:tcPr>
          <w:p w14:paraId="66806B09" w14:textId="77777777" w:rsidR="00087B0B" w:rsidRDefault="00131197">
            <w:pPr>
              <w:spacing w:after="0" w:line="259" w:lineRule="auto"/>
              <w:ind w:left="1" w:right="0" w:firstLine="0"/>
              <w:jc w:val="left"/>
            </w:pPr>
            <w:r>
              <w:t xml:space="preserve">Addition of missing Appendix 1 content </w:t>
            </w:r>
          </w:p>
        </w:tc>
      </w:tr>
      <w:tr w:rsidR="00087B0B" w14:paraId="6F181FF7" w14:textId="77777777">
        <w:trPr>
          <w:trHeight w:val="907"/>
        </w:trPr>
        <w:tc>
          <w:tcPr>
            <w:tcW w:w="1271" w:type="dxa"/>
            <w:tcBorders>
              <w:top w:val="single" w:sz="4" w:space="0" w:color="000000"/>
              <w:left w:val="single" w:sz="4" w:space="0" w:color="000000"/>
              <w:bottom w:val="single" w:sz="4" w:space="0" w:color="000000"/>
              <w:right w:val="single" w:sz="4" w:space="0" w:color="000000"/>
            </w:tcBorders>
            <w:vAlign w:val="center"/>
          </w:tcPr>
          <w:p w14:paraId="2D86E0D7" w14:textId="77777777" w:rsidR="00087B0B" w:rsidRDefault="00131197">
            <w:pPr>
              <w:spacing w:after="0" w:line="259" w:lineRule="auto"/>
              <w:ind w:left="0" w:right="18" w:firstLine="0"/>
              <w:jc w:val="center"/>
            </w:pPr>
            <w:r>
              <w:t xml:space="preserve">1.3 </w:t>
            </w:r>
          </w:p>
        </w:tc>
        <w:tc>
          <w:tcPr>
            <w:tcW w:w="1842" w:type="dxa"/>
            <w:tcBorders>
              <w:top w:val="single" w:sz="4" w:space="0" w:color="000000"/>
              <w:left w:val="single" w:sz="4" w:space="0" w:color="000000"/>
              <w:bottom w:val="single" w:sz="4" w:space="0" w:color="000000"/>
              <w:right w:val="single" w:sz="4" w:space="0" w:color="000000"/>
            </w:tcBorders>
            <w:vAlign w:val="center"/>
          </w:tcPr>
          <w:p w14:paraId="2A6C62D0" w14:textId="77777777" w:rsidR="00087B0B" w:rsidRDefault="00131197">
            <w:pPr>
              <w:spacing w:after="0" w:line="259" w:lineRule="auto"/>
              <w:ind w:left="0" w:right="0" w:firstLine="0"/>
              <w:jc w:val="left"/>
            </w:pPr>
            <w:r>
              <w:t xml:space="preserve">Oct 2019 </w:t>
            </w:r>
          </w:p>
        </w:tc>
        <w:tc>
          <w:tcPr>
            <w:tcW w:w="5902" w:type="dxa"/>
            <w:tcBorders>
              <w:top w:val="single" w:sz="4" w:space="0" w:color="000000"/>
              <w:left w:val="single" w:sz="4" w:space="0" w:color="000000"/>
              <w:bottom w:val="single" w:sz="4" w:space="0" w:color="000000"/>
              <w:right w:val="single" w:sz="4" w:space="0" w:color="000000"/>
            </w:tcBorders>
          </w:tcPr>
          <w:p w14:paraId="1B177CB6" w14:textId="77777777" w:rsidR="00087B0B" w:rsidRDefault="00131197">
            <w:pPr>
              <w:spacing w:after="0" w:line="259" w:lineRule="auto"/>
              <w:ind w:left="1" w:right="0" w:firstLine="0"/>
              <w:jc w:val="left"/>
            </w:pPr>
            <w:r>
              <w:t xml:space="preserve">Policy </w:t>
            </w:r>
            <w:proofErr w:type="gramStart"/>
            <w:r>
              <w:t>update</w:t>
            </w:r>
            <w:proofErr w:type="gramEnd"/>
            <w:r>
              <w:t xml:space="preserve"> to reflect change of wordage associated with the Data Protection Officer contact </w:t>
            </w:r>
          </w:p>
        </w:tc>
      </w:tr>
      <w:tr w:rsidR="00087B0B" w14:paraId="35E5FD76" w14:textId="77777777">
        <w:trPr>
          <w:trHeight w:val="310"/>
        </w:trPr>
        <w:tc>
          <w:tcPr>
            <w:tcW w:w="1271" w:type="dxa"/>
            <w:tcBorders>
              <w:top w:val="single" w:sz="4" w:space="0" w:color="000000"/>
              <w:left w:val="single" w:sz="4" w:space="0" w:color="000000"/>
              <w:bottom w:val="single" w:sz="4" w:space="0" w:color="000000"/>
              <w:right w:val="single" w:sz="4" w:space="0" w:color="000000"/>
            </w:tcBorders>
          </w:tcPr>
          <w:p w14:paraId="0B8F3C5F" w14:textId="77777777" w:rsidR="00087B0B" w:rsidRDefault="00131197">
            <w:pPr>
              <w:spacing w:after="0" w:line="259" w:lineRule="auto"/>
              <w:ind w:left="0" w:right="18" w:firstLine="0"/>
              <w:jc w:val="center"/>
            </w:pPr>
            <w:r>
              <w:t xml:space="preserve">1.4 </w:t>
            </w:r>
          </w:p>
        </w:tc>
        <w:tc>
          <w:tcPr>
            <w:tcW w:w="1842" w:type="dxa"/>
            <w:tcBorders>
              <w:top w:val="single" w:sz="4" w:space="0" w:color="000000"/>
              <w:left w:val="single" w:sz="4" w:space="0" w:color="000000"/>
              <w:bottom w:val="single" w:sz="4" w:space="0" w:color="000000"/>
              <w:right w:val="single" w:sz="4" w:space="0" w:color="000000"/>
            </w:tcBorders>
          </w:tcPr>
          <w:p w14:paraId="110BC2E2" w14:textId="77777777" w:rsidR="00087B0B" w:rsidRDefault="00131197">
            <w:pPr>
              <w:spacing w:after="0" w:line="259" w:lineRule="auto"/>
              <w:ind w:left="0" w:right="0" w:firstLine="0"/>
              <w:jc w:val="left"/>
            </w:pPr>
            <w:r>
              <w:t xml:space="preserve">Dec 2019 </w:t>
            </w:r>
          </w:p>
        </w:tc>
        <w:tc>
          <w:tcPr>
            <w:tcW w:w="5902" w:type="dxa"/>
            <w:tcBorders>
              <w:top w:val="single" w:sz="4" w:space="0" w:color="000000"/>
              <w:left w:val="single" w:sz="4" w:space="0" w:color="000000"/>
              <w:bottom w:val="single" w:sz="4" w:space="0" w:color="000000"/>
              <w:right w:val="single" w:sz="4" w:space="0" w:color="000000"/>
            </w:tcBorders>
          </w:tcPr>
          <w:p w14:paraId="0B401EB0" w14:textId="77777777" w:rsidR="00087B0B" w:rsidRDefault="00131197">
            <w:pPr>
              <w:spacing w:after="0" w:line="259" w:lineRule="auto"/>
              <w:ind w:left="1" w:right="0" w:firstLine="0"/>
              <w:jc w:val="left"/>
            </w:pPr>
            <w:r>
              <w:t xml:space="preserve">Format Update </w:t>
            </w:r>
          </w:p>
        </w:tc>
      </w:tr>
      <w:tr w:rsidR="00087B0B" w14:paraId="609C0229" w14:textId="77777777">
        <w:trPr>
          <w:trHeight w:val="310"/>
        </w:trPr>
        <w:tc>
          <w:tcPr>
            <w:tcW w:w="1271" w:type="dxa"/>
            <w:tcBorders>
              <w:top w:val="single" w:sz="4" w:space="0" w:color="000000"/>
              <w:left w:val="single" w:sz="4" w:space="0" w:color="000000"/>
              <w:bottom w:val="single" w:sz="4" w:space="0" w:color="000000"/>
              <w:right w:val="single" w:sz="4" w:space="0" w:color="000000"/>
            </w:tcBorders>
          </w:tcPr>
          <w:p w14:paraId="53396232" w14:textId="77777777" w:rsidR="00087B0B" w:rsidRDefault="00131197">
            <w:pPr>
              <w:spacing w:after="0" w:line="259" w:lineRule="auto"/>
              <w:ind w:left="0" w:right="18" w:firstLine="0"/>
              <w:jc w:val="center"/>
            </w:pPr>
            <w:r>
              <w:t xml:space="preserve">2.0 </w:t>
            </w:r>
          </w:p>
        </w:tc>
        <w:tc>
          <w:tcPr>
            <w:tcW w:w="1842" w:type="dxa"/>
            <w:tcBorders>
              <w:top w:val="single" w:sz="4" w:space="0" w:color="000000"/>
              <w:left w:val="single" w:sz="4" w:space="0" w:color="000000"/>
              <w:bottom w:val="single" w:sz="4" w:space="0" w:color="000000"/>
              <w:right w:val="single" w:sz="4" w:space="0" w:color="000000"/>
            </w:tcBorders>
          </w:tcPr>
          <w:p w14:paraId="5B78F932" w14:textId="77777777" w:rsidR="00087B0B" w:rsidRDefault="00131197">
            <w:pPr>
              <w:spacing w:after="0" w:line="259" w:lineRule="auto"/>
              <w:ind w:left="0" w:right="0" w:firstLine="0"/>
              <w:jc w:val="left"/>
            </w:pPr>
            <w:r>
              <w:t xml:space="preserve">Dec 2019 </w:t>
            </w:r>
          </w:p>
        </w:tc>
        <w:tc>
          <w:tcPr>
            <w:tcW w:w="5902" w:type="dxa"/>
            <w:tcBorders>
              <w:top w:val="single" w:sz="4" w:space="0" w:color="000000"/>
              <w:left w:val="single" w:sz="4" w:space="0" w:color="000000"/>
              <w:bottom w:val="single" w:sz="4" w:space="0" w:color="000000"/>
              <w:right w:val="single" w:sz="4" w:space="0" w:color="000000"/>
            </w:tcBorders>
          </w:tcPr>
          <w:p w14:paraId="4AFCD59F" w14:textId="77777777" w:rsidR="00087B0B" w:rsidRDefault="00131197">
            <w:pPr>
              <w:spacing w:after="0" w:line="259" w:lineRule="auto"/>
              <w:ind w:left="1" w:right="0" w:firstLine="0"/>
              <w:jc w:val="left"/>
            </w:pPr>
            <w:r>
              <w:t xml:space="preserve">Approved Policy for publication </w:t>
            </w:r>
          </w:p>
        </w:tc>
      </w:tr>
      <w:tr w:rsidR="00087B0B" w14:paraId="7CEB2F1A" w14:textId="77777777">
        <w:trPr>
          <w:trHeight w:val="607"/>
        </w:trPr>
        <w:tc>
          <w:tcPr>
            <w:tcW w:w="1271" w:type="dxa"/>
            <w:tcBorders>
              <w:top w:val="single" w:sz="4" w:space="0" w:color="000000"/>
              <w:left w:val="single" w:sz="4" w:space="0" w:color="000000"/>
              <w:bottom w:val="single" w:sz="4" w:space="0" w:color="000000"/>
              <w:right w:val="single" w:sz="4" w:space="0" w:color="000000"/>
            </w:tcBorders>
            <w:vAlign w:val="center"/>
          </w:tcPr>
          <w:p w14:paraId="5C0BD115" w14:textId="77777777" w:rsidR="00087B0B" w:rsidRDefault="00131197">
            <w:pPr>
              <w:spacing w:after="0" w:line="259" w:lineRule="auto"/>
              <w:ind w:left="0" w:right="18" w:firstLine="0"/>
              <w:jc w:val="center"/>
            </w:pPr>
            <w:r>
              <w:t xml:space="preserve">2.1 </w:t>
            </w:r>
          </w:p>
        </w:tc>
        <w:tc>
          <w:tcPr>
            <w:tcW w:w="1842" w:type="dxa"/>
            <w:tcBorders>
              <w:top w:val="single" w:sz="4" w:space="0" w:color="000000"/>
              <w:left w:val="single" w:sz="4" w:space="0" w:color="000000"/>
              <w:bottom w:val="single" w:sz="4" w:space="0" w:color="000000"/>
              <w:right w:val="single" w:sz="4" w:space="0" w:color="000000"/>
            </w:tcBorders>
            <w:vAlign w:val="center"/>
          </w:tcPr>
          <w:p w14:paraId="4C610BF0" w14:textId="77777777" w:rsidR="00087B0B" w:rsidRDefault="00131197">
            <w:pPr>
              <w:spacing w:after="0" w:line="259" w:lineRule="auto"/>
              <w:ind w:left="0" w:right="0" w:firstLine="0"/>
              <w:jc w:val="left"/>
            </w:pPr>
            <w:r>
              <w:t xml:space="preserve">June 2022 </w:t>
            </w:r>
          </w:p>
        </w:tc>
        <w:tc>
          <w:tcPr>
            <w:tcW w:w="5902" w:type="dxa"/>
            <w:tcBorders>
              <w:top w:val="single" w:sz="4" w:space="0" w:color="000000"/>
              <w:left w:val="single" w:sz="4" w:space="0" w:color="000000"/>
              <w:bottom w:val="single" w:sz="4" w:space="0" w:color="000000"/>
              <w:right w:val="single" w:sz="4" w:space="0" w:color="000000"/>
            </w:tcBorders>
          </w:tcPr>
          <w:p w14:paraId="4213D2F3" w14:textId="77777777" w:rsidR="00087B0B" w:rsidRDefault="00131197">
            <w:pPr>
              <w:spacing w:after="0" w:line="259" w:lineRule="auto"/>
              <w:ind w:left="1" w:right="0" w:firstLine="0"/>
              <w:jc w:val="left"/>
            </w:pPr>
            <w:r>
              <w:t xml:space="preserve">Policy </w:t>
            </w:r>
            <w:proofErr w:type="gramStart"/>
            <w:r>
              <w:t>review</w:t>
            </w:r>
            <w:proofErr w:type="gramEnd"/>
            <w:r>
              <w:t xml:space="preserve"> post-Brexit and introduction of UK </w:t>
            </w:r>
          </w:p>
          <w:p w14:paraId="0D90892D" w14:textId="77777777" w:rsidR="00087B0B" w:rsidRDefault="00131197">
            <w:pPr>
              <w:spacing w:after="0" w:line="259" w:lineRule="auto"/>
              <w:ind w:left="1" w:right="0" w:firstLine="0"/>
              <w:jc w:val="left"/>
            </w:pPr>
            <w:r>
              <w:t xml:space="preserve">GDPR </w:t>
            </w:r>
          </w:p>
        </w:tc>
      </w:tr>
      <w:tr w:rsidR="00087B0B" w14:paraId="77F20F2E" w14:textId="77777777">
        <w:trPr>
          <w:trHeight w:val="610"/>
        </w:trPr>
        <w:tc>
          <w:tcPr>
            <w:tcW w:w="1271" w:type="dxa"/>
            <w:tcBorders>
              <w:top w:val="single" w:sz="4" w:space="0" w:color="000000"/>
              <w:left w:val="single" w:sz="4" w:space="0" w:color="000000"/>
              <w:bottom w:val="single" w:sz="4" w:space="0" w:color="000000"/>
              <w:right w:val="single" w:sz="4" w:space="0" w:color="000000"/>
            </w:tcBorders>
            <w:vAlign w:val="center"/>
          </w:tcPr>
          <w:p w14:paraId="657AFBA5" w14:textId="77777777" w:rsidR="00087B0B" w:rsidRDefault="00131197">
            <w:pPr>
              <w:spacing w:after="0" w:line="259" w:lineRule="auto"/>
              <w:ind w:left="0" w:right="18" w:firstLine="0"/>
              <w:jc w:val="center"/>
            </w:pPr>
            <w:r>
              <w:lastRenderedPageBreak/>
              <w:t xml:space="preserve">2.2 </w:t>
            </w:r>
          </w:p>
        </w:tc>
        <w:tc>
          <w:tcPr>
            <w:tcW w:w="1842" w:type="dxa"/>
            <w:tcBorders>
              <w:top w:val="single" w:sz="4" w:space="0" w:color="000000"/>
              <w:left w:val="single" w:sz="4" w:space="0" w:color="000000"/>
              <w:bottom w:val="single" w:sz="4" w:space="0" w:color="000000"/>
              <w:right w:val="single" w:sz="4" w:space="0" w:color="000000"/>
            </w:tcBorders>
          </w:tcPr>
          <w:p w14:paraId="3A14C4E1" w14:textId="77777777" w:rsidR="00087B0B" w:rsidRDefault="00131197">
            <w:pPr>
              <w:spacing w:after="0" w:line="259" w:lineRule="auto"/>
              <w:ind w:left="0" w:right="0" w:firstLine="0"/>
              <w:jc w:val="left"/>
            </w:pPr>
            <w:r>
              <w:t xml:space="preserve">5 February </w:t>
            </w:r>
          </w:p>
          <w:p w14:paraId="49D1C0B5" w14:textId="77777777" w:rsidR="00087B0B" w:rsidRDefault="00131197">
            <w:pPr>
              <w:spacing w:after="0" w:line="259" w:lineRule="auto"/>
              <w:ind w:left="0" w:right="0" w:firstLine="0"/>
              <w:jc w:val="left"/>
            </w:pPr>
            <w:r>
              <w:t xml:space="preserve">2025 </w:t>
            </w:r>
          </w:p>
        </w:tc>
        <w:tc>
          <w:tcPr>
            <w:tcW w:w="5902" w:type="dxa"/>
            <w:tcBorders>
              <w:top w:val="single" w:sz="4" w:space="0" w:color="000000"/>
              <w:left w:val="single" w:sz="4" w:space="0" w:color="000000"/>
              <w:bottom w:val="single" w:sz="4" w:space="0" w:color="000000"/>
              <w:right w:val="single" w:sz="4" w:space="0" w:color="000000"/>
            </w:tcBorders>
          </w:tcPr>
          <w:p w14:paraId="0EDAB8D9" w14:textId="77777777" w:rsidR="00087B0B" w:rsidRDefault="00131197">
            <w:pPr>
              <w:spacing w:after="0" w:line="259" w:lineRule="auto"/>
              <w:ind w:left="1" w:right="0" w:firstLine="0"/>
            </w:pPr>
            <w:r>
              <w:t xml:space="preserve">Moved to new </w:t>
            </w:r>
            <w:proofErr w:type="gramStart"/>
            <w:r>
              <w:t>Corporate</w:t>
            </w:r>
            <w:proofErr w:type="gramEnd"/>
            <w:r>
              <w:t xml:space="preserve"> template, review and minor amendments </w:t>
            </w:r>
          </w:p>
        </w:tc>
      </w:tr>
    </w:tbl>
    <w:p w14:paraId="04CB1023" w14:textId="54AA87B9" w:rsidR="00131197" w:rsidRPr="00131197" w:rsidRDefault="00131197" w:rsidP="00131197">
      <w:pPr>
        <w:spacing w:after="179" w:line="259" w:lineRule="auto"/>
        <w:ind w:left="1" w:right="0" w:firstLine="0"/>
        <w:jc w:val="left"/>
      </w:pPr>
      <w:r>
        <w:rPr>
          <w:sz w:val="24"/>
        </w:rPr>
        <w:t xml:space="preserve"> </w:t>
      </w:r>
    </w:p>
    <w:p w14:paraId="3E4C71F9" w14:textId="77777777" w:rsidR="00087B0B" w:rsidRDefault="00131197">
      <w:pPr>
        <w:pStyle w:val="Heading1"/>
        <w:tabs>
          <w:tab w:val="center" w:pos="1327"/>
        </w:tabs>
        <w:spacing w:after="260"/>
        <w:ind w:left="-14" w:firstLine="0"/>
      </w:pPr>
      <w:bookmarkStart w:id="1" w:name="_Toc36302"/>
      <w:r>
        <w:rPr>
          <w:sz w:val="28"/>
        </w:rPr>
        <w:t xml:space="preserve">2. </w:t>
      </w:r>
      <w:r>
        <w:rPr>
          <w:sz w:val="28"/>
        </w:rPr>
        <w:tab/>
        <w:t xml:space="preserve">Contents </w:t>
      </w:r>
      <w:bookmarkEnd w:id="1"/>
    </w:p>
    <w:p w14:paraId="15BD33B4" w14:textId="77777777" w:rsidR="00087B0B" w:rsidRDefault="00131197">
      <w:pPr>
        <w:spacing w:after="0" w:line="259" w:lineRule="auto"/>
        <w:ind w:left="1" w:right="0" w:firstLine="0"/>
        <w:jc w:val="left"/>
      </w:pPr>
      <w:r>
        <w:rPr>
          <w:color w:val="2F5496"/>
          <w:sz w:val="32"/>
        </w:rPr>
        <w:t xml:space="preserve"> </w:t>
      </w:r>
    </w:p>
    <w:sdt>
      <w:sdtPr>
        <w:rPr>
          <w:sz w:val="26"/>
          <w:szCs w:val="26"/>
        </w:rPr>
        <w:id w:val="-201405115"/>
        <w:docPartObj>
          <w:docPartGallery w:val="Table of Contents"/>
        </w:docPartObj>
      </w:sdtPr>
      <w:sdtContent>
        <w:p w14:paraId="1675367E" w14:textId="77777777" w:rsidR="00087B0B" w:rsidRDefault="00131197">
          <w:pPr>
            <w:pStyle w:val="TOC1"/>
            <w:tabs>
              <w:tab w:val="right" w:leader="dot" w:pos="9128"/>
            </w:tabs>
          </w:pPr>
          <w:r>
            <w:fldChar w:fldCharType="begin"/>
          </w:r>
          <w:r>
            <w:instrText xml:space="preserve"> TOC \o "1-1" \h \z \u </w:instrText>
          </w:r>
          <w:r>
            <w:fldChar w:fldCharType="separate"/>
          </w:r>
          <w:hyperlink w:anchor="_Toc36301">
            <w:r w:rsidR="00087B0B">
              <w:t>1.</w:t>
            </w:r>
            <w:r w:rsidR="00087B0B">
              <w:rPr>
                <w:rFonts w:ascii="Calibri" w:eastAsia="Calibri" w:hAnsi="Calibri" w:cs="Calibri"/>
              </w:rPr>
              <w:t xml:space="preserve">  </w:t>
            </w:r>
            <w:r w:rsidR="00087B0B">
              <w:t>Document Information</w:t>
            </w:r>
            <w:r w:rsidR="00087B0B">
              <w:tab/>
            </w:r>
            <w:r w:rsidR="00087B0B">
              <w:fldChar w:fldCharType="begin"/>
            </w:r>
            <w:r w:rsidR="00087B0B">
              <w:instrText>PAGEREF _Toc36301 \h</w:instrText>
            </w:r>
            <w:r w:rsidR="00087B0B">
              <w:fldChar w:fldCharType="separate"/>
            </w:r>
            <w:r w:rsidR="00087B0B">
              <w:t xml:space="preserve">1 </w:t>
            </w:r>
            <w:r w:rsidR="00087B0B">
              <w:fldChar w:fldCharType="end"/>
            </w:r>
          </w:hyperlink>
        </w:p>
        <w:p w14:paraId="29B838CC" w14:textId="77777777" w:rsidR="00087B0B" w:rsidRDefault="00087B0B">
          <w:pPr>
            <w:pStyle w:val="TOC1"/>
            <w:tabs>
              <w:tab w:val="right" w:leader="dot" w:pos="9128"/>
            </w:tabs>
          </w:pPr>
          <w:hyperlink w:anchor="_Toc36302">
            <w:r>
              <w:t>2.</w:t>
            </w:r>
            <w:r>
              <w:rPr>
                <w:rFonts w:ascii="Calibri" w:eastAsia="Calibri" w:hAnsi="Calibri" w:cs="Calibri"/>
              </w:rPr>
              <w:t xml:space="preserve">  </w:t>
            </w:r>
            <w:r>
              <w:t>Contents</w:t>
            </w:r>
            <w:r>
              <w:tab/>
            </w:r>
            <w:r>
              <w:fldChar w:fldCharType="begin"/>
            </w:r>
            <w:r>
              <w:instrText>PAGEREF _Toc36302 \h</w:instrText>
            </w:r>
            <w:r>
              <w:fldChar w:fldCharType="separate"/>
            </w:r>
            <w:r>
              <w:t xml:space="preserve">2 </w:t>
            </w:r>
            <w:r>
              <w:fldChar w:fldCharType="end"/>
            </w:r>
          </w:hyperlink>
        </w:p>
        <w:p w14:paraId="1B67A65B" w14:textId="77777777" w:rsidR="00087B0B" w:rsidRDefault="00087B0B">
          <w:pPr>
            <w:pStyle w:val="TOC1"/>
            <w:tabs>
              <w:tab w:val="right" w:leader="dot" w:pos="9128"/>
            </w:tabs>
          </w:pPr>
          <w:hyperlink w:anchor="_Toc36303">
            <w:r>
              <w:t>3.</w:t>
            </w:r>
            <w:r>
              <w:rPr>
                <w:rFonts w:ascii="Calibri" w:eastAsia="Calibri" w:hAnsi="Calibri" w:cs="Calibri"/>
              </w:rPr>
              <w:t xml:space="preserve">  </w:t>
            </w:r>
            <w:r>
              <w:t>Introduction</w:t>
            </w:r>
            <w:r>
              <w:tab/>
            </w:r>
            <w:r>
              <w:fldChar w:fldCharType="begin"/>
            </w:r>
            <w:r>
              <w:instrText>PAGEREF _Toc36303 \h</w:instrText>
            </w:r>
            <w:r>
              <w:fldChar w:fldCharType="separate"/>
            </w:r>
            <w:r>
              <w:t xml:space="preserve">3 </w:t>
            </w:r>
            <w:r>
              <w:fldChar w:fldCharType="end"/>
            </w:r>
          </w:hyperlink>
        </w:p>
        <w:p w14:paraId="7265A608" w14:textId="77777777" w:rsidR="00087B0B" w:rsidRDefault="00087B0B">
          <w:pPr>
            <w:pStyle w:val="TOC1"/>
            <w:tabs>
              <w:tab w:val="right" w:leader="dot" w:pos="9128"/>
            </w:tabs>
          </w:pPr>
          <w:hyperlink w:anchor="_Toc36304">
            <w:r>
              <w:t>4.</w:t>
            </w:r>
            <w:r>
              <w:rPr>
                <w:rFonts w:ascii="Calibri" w:eastAsia="Calibri" w:hAnsi="Calibri" w:cs="Calibri"/>
              </w:rPr>
              <w:t xml:space="preserve">  </w:t>
            </w:r>
            <w:r>
              <w:t>Scope &amp; Purpose</w:t>
            </w:r>
            <w:r>
              <w:tab/>
            </w:r>
            <w:r>
              <w:fldChar w:fldCharType="begin"/>
            </w:r>
            <w:r>
              <w:instrText>PAGEREF _Toc36304 \h</w:instrText>
            </w:r>
            <w:r>
              <w:fldChar w:fldCharType="separate"/>
            </w:r>
            <w:r>
              <w:t xml:space="preserve">3 </w:t>
            </w:r>
            <w:r>
              <w:fldChar w:fldCharType="end"/>
            </w:r>
          </w:hyperlink>
        </w:p>
        <w:p w14:paraId="409F6ADB" w14:textId="77777777" w:rsidR="00087B0B" w:rsidRDefault="00087B0B">
          <w:pPr>
            <w:pStyle w:val="TOC1"/>
            <w:tabs>
              <w:tab w:val="right" w:leader="dot" w:pos="9128"/>
            </w:tabs>
          </w:pPr>
          <w:hyperlink w:anchor="_Toc36305">
            <w:r>
              <w:t>5.</w:t>
            </w:r>
            <w:r>
              <w:rPr>
                <w:rFonts w:ascii="Calibri" w:eastAsia="Calibri" w:hAnsi="Calibri" w:cs="Calibri"/>
              </w:rPr>
              <w:t xml:space="preserve">  </w:t>
            </w:r>
            <w:r>
              <w:t>Policy Statement</w:t>
            </w:r>
            <w:r>
              <w:tab/>
            </w:r>
            <w:r>
              <w:fldChar w:fldCharType="begin"/>
            </w:r>
            <w:r>
              <w:instrText>PAGEREF _Toc36305 \h</w:instrText>
            </w:r>
            <w:r>
              <w:fldChar w:fldCharType="separate"/>
            </w:r>
            <w:r>
              <w:t xml:space="preserve">3 </w:t>
            </w:r>
            <w:r>
              <w:fldChar w:fldCharType="end"/>
            </w:r>
          </w:hyperlink>
        </w:p>
        <w:p w14:paraId="3ED32767" w14:textId="77777777" w:rsidR="00087B0B" w:rsidRDefault="00087B0B">
          <w:pPr>
            <w:pStyle w:val="TOC1"/>
            <w:tabs>
              <w:tab w:val="right" w:leader="dot" w:pos="9128"/>
            </w:tabs>
          </w:pPr>
          <w:hyperlink w:anchor="_Toc36306">
            <w:r>
              <w:t>6.</w:t>
            </w:r>
            <w:r>
              <w:rPr>
                <w:rFonts w:ascii="Calibri" w:eastAsia="Calibri" w:hAnsi="Calibri" w:cs="Calibri"/>
              </w:rPr>
              <w:t xml:space="preserve">  </w:t>
            </w:r>
            <w:r>
              <w:t>Confidentiality and Security</w:t>
            </w:r>
            <w:r>
              <w:tab/>
            </w:r>
            <w:r>
              <w:fldChar w:fldCharType="begin"/>
            </w:r>
            <w:r>
              <w:instrText>PAGEREF _Toc36306 \h</w:instrText>
            </w:r>
            <w:r>
              <w:fldChar w:fldCharType="separate"/>
            </w:r>
            <w:r>
              <w:t xml:space="preserve">3 </w:t>
            </w:r>
            <w:r>
              <w:fldChar w:fldCharType="end"/>
            </w:r>
          </w:hyperlink>
        </w:p>
        <w:p w14:paraId="459B7E13" w14:textId="77777777" w:rsidR="00087B0B" w:rsidRDefault="00087B0B">
          <w:pPr>
            <w:pStyle w:val="TOC1"/>
            <w:tabs>
              <w:tab w:val="right" w:leader="dot" w:pos="9128"/>
            </w:tabs>
          </w:pPr>
          <w:hyperlink w:anchor="_Toc36307">
            <w:r>
              <w:t>7.</w:t>
            </w:r>
            <w:r>
              <w:rPr>
                <w:rFonts w:ascii="Calibri" w:eastAsia="Calibri" w:hAnsi="Calibri" w:cs="Calibri"/>
              </w:rPr>
              <w:t xml:space="preserve">  </w:t>
            </w:r>
            <w:r>
              <w:t>Obligations on Staff and Elected Members</w:t>
            </w:r>
            <w:r>
              <w:tab/>
            </w:r>
            <w:r>
              <w:fldChar w:fldCharType="begin"/>
            </w:r>
            <w:r>
              <w:instrText>PAGEREF _Toc36307 \h</w:instrText>
            </w:r>
            <w:r>
              <w:fldChar w:fldCharType="separate"/>
            </w:r>
            <w:r>
              <w:t xml:space="preserve">5 </w:t>
            </w:r>
            <w:r>
              <w:fldChar w:fldCharType="end"/>
            </w:r>
          </w:hyperlink>
        </w:p>
        <w:p w14:paraId="794068B4" w14:textId="77777777" w:rsidR="00087B0B" w:rsidRDefault="00087B0B">
          <w:pPr>
            <w:pStyle w:val="TOC1"/>
            <w:tabs>
              <w:tab w:val="right" w:leader="dot" w:pos="9128"/>
            </w:tabs>
          </w:pPr>
          <w:hyperlink w:anchor="_Toc36308">
            <w:r>
              <w:t>8.</w:t>
            </w:r>
            <w:r>
              <w:rPr>
                <w:rFonts w:ascii="Calibri" w:eastAsia="Calibri" w:hAnsi="Calibri" w:cs="Calibri"/>
              </w:rPr>
              <w:t xml:space="preserve">  </w:t>
            </w:r>
            <w:r>
              <w:t>Definitions</w:t>
            </w:r>
            <w:r>
              <w:tab/>
            </w:r>
            <w:r>
              <w:fldChar w:fldCharType="begin"/>
            </w:r>
            <w:r>
              <w:instrText>PAGEREF _Toc36308 \h</w:instrText>
            </w:r>
            <w:r>
              <w:fldChar w:fldCharType="separate"/>
            </w:r>
            <w:r>
              <w:t xml:space="preserve">6 </w:t>
            </w:r>
            <w:r>
              <w:fldChar w:fldCharType="end"/>
            </w:r>
          </w:hyperlink>
        </w:p>
        <w:p w14:paraId="36FDBE5F" w14:textId="77777777" w:rsidR="00087B0B" w:rsidRDefault="00087B0B">
          <w:pPr>
            <w:pStyle w:val="TOC1"/>
            <w:tabs>
              <w:tab w:val="right" w:leader="dot" w:pos="9128"/>
            </w:tabs>
          </w:pPr>
          <w:hyperlink w:anchor="_Toc36309">
            <w:r>
              <w:t>9.</w:t>
            </w:r>
            <w:r>
              <w:rPr>
                <w:rFonts w:ascii="Calibri" w:eastAsia="Calibri" w:hAnsi="Calibri" w:cs="Calibri"/>
              </w:rPr>
              <w:t xml:space="preserve">  </w:t>
            </w:r>
            <w:r>
              <w:t>Categories of Individuals</w:t>
            </w:r>
            <w:r>
              <w:tab/>
            </w:r>
            <w:r>
              <w:fldChar w:fldCharType="begin"/>
            </w:r>
            <w:r>
              <w:instrText>PAGEREF _Toc36309 \h</w:instrText>
            </w:r>
            <w:r>
              <w:fldChar w:fldCharType="separate"/>
            </w:r>
            <w:r>
              <w:t xml:space="preserve">6 </w:t>
            </w:r>
            <w:r>
              <w:fldChar w:fldCharType="end"/>
            </w:r>
          </w:hyperlink>
        </w:p>
        <w:p w14:paraId="3F7D1B74" w14:textId="77777777" w:rsidR="00087B0B" w:rsidRDefault="00087B0B">
          <w:pPr>
            <w:pStyle w:val="TOC1"/>
            <w:tabs>
              <w:tab w:val="right" w:leader="dot" w:pos="9128"/>
            </w:tabs>
          </w:pPr>
          <w:hyperlink w:anchor="_Toc36310">
            <w:r>
              <w:t>10.</w:t>
            </w:r>
            <w:r>
              <w:rPr>
                <w:rFonts w:ascii="Calibri" w:eastAsia="Calibri" w:hAnsi="Calibri" w:cs="Calibri"/>
              </w:rPr>
              <w:t xml:space="preserve">  </w:t>
            </w:r>
            <w:r>
              <w:t>Overseas Data Transfer</w:t>
            </w:r>
            <w:r>
              <w:tab/>
            </w:r>
            <w:r>
              <w:fldChar w:fldCharType="begin"/>
            </w:r>
            <w:r>
              <w:instrText>PAGEREF _Toc36310 \h</w:instrText>
            </w:r>
            <w:r>
              <w:fldChar w:fldCharType="separate"/>
            </w:r>
            <w:r>
              <w:t xml:space="preserve">7 </w:t>
            </w:r>
            <w:r>
              <w:fldChar w:fldCharType="end"/>
            </w:r>
          </w:hyperlink>
        </w:p>
        <w:p w14:paraId="3D92FBEB" w14:textId="77777777" w:rsidR="00087B0B" w:rsidRDefault="00087B0B">
          <w:pPr>
            <w:pStyle w:val="TOC1"/>
            <w:tabs>
              <w:tab w:val="right" w:leader="dot" w:pos="9128"/>
            </w:tabs>
          </w:pPr>
          <w:hyperlink w:anchor="_Toc36311">
            <w:r>
              <w:t>11.</w:t>
            </w:r>
            <w:r>
              <w:rPr>
                <w:rFonts w:ascii="Calibri" w:eastAsia="Calibri" w:hAnsi="Calibri" w:cs="Calibri"/>
              </w:rPr>
              <w:t xml:space="preserve">  </w:t>
            </w:r>
            <w:r>
              <w:t>Obtaining, Recording, Using and Disclosing</w:t>
            </w:r>
            <w:r>
              <w:tab/>
            </w:r>
            <w:r>
              <w:fldChar w:fldCharType="begin"/>
            </w:r>
            <w:r>
              <w:instrText>PAGEREF _Toc36311 \h</w:instrText>
            </w:r>
            <w:r>
              <w:fldChar w:fldCharType="separate"/>
            </w:r>
            <w:r>
              <w:t xml:space="preserve">7 </w:t>
            </w:r>
            <w:r>
              <w:fldChar w:fldCharType="end"/>
            </w:r>
          </w:hyperlink>
        </w:p>
        <w:p w14:paraId="4AD74AD9" w14:textId="77777777" w:rsidR="00087B0B" w:rsidRDefault="00087B0B">
          <w:pPr>
            <w:pStyle w:val="TOC1"/>
            <w:tabs>
              <w:tab w:val="right" w:leader="dot" w:pos="9128"/>
            </w:tabs>
          </w:pPr>
          <w:hyperlink w:anchor="_Toc36312">
            <w:r>
              <w:t>12.</w:t>
            </w:r>
            <w:r>
              <w:rPr>
                <w:rFonts w:ascii="Calibri" w:eastAsia="Calibri" w:hAnsi="Calibri" w:cs="Calibri"/>
              </w:rPr>
              <w:t xml:space="preserve">  </w:t>
            </w:r>
            <w:r>
              <w:t>The Six Principles of GDPR</w:t>
            </w:r>
            <w:r>
              <w:tab/>
            </w:r>
            <w:r>
              <w:fldChar w:fldCharType="begin"/>
            </w:r>
            <w:r>
              <w:instrText>PAGEREF _Toc36312 \h</w:instrText>
            </w:r>
            <w:r>
              <w:fldChar w:fldCharType="separate"/>
            </w:r>
            <w:r>
              <w:t xml:space="preserve">9 </w:t>
            </w:r>
            <w:r>
              <w:fldChar w:fldCharType="end"/>
            </w:r>
          </w:hyperlink>
        </w:p>
        <w:p w14:paraId="405F56ED" w14:textId="77777777" w:rsidR="00087B0B" w:rsidRDefault="00087B0B">
          <w:pPr>
            <w:pStyle w:val="TOC1"/>
            <w:tabs>
              <w:tab w:val="right" w:leader="dot" w:pos="9128"/>
            </w:tabs>
          </w:pPr>
          <w:hyperlink w:anchor="_Toc36313">
            <w:r>
              <w:t>13.</w:t>
            </w:r>
            <w:r>
              <w:rPr>
                <w:rFonts w:ascii="Calibri" w:eastAsia="Calibri" w:hAnsi="Calibri" w:cs="Calibri"/>
              </w:rPr>
              <w:t xml:space="preserve">  </w:t>
            </w:r>
            <w:r>
              <w:t>Individuals’ Rights</w:t>
            </w:r>
            <w:r>
              <w:tab/>
            </w:r>
            <w:r>
              <w:fldChar w:fldCharType="begin"/>
            </w:r>
            <w:r>
              <w:instrText>PAGEREF _Toc36313 \h</w:instrText>
            </w:r>
            <w:r>
              <w:fldChar w:fldCharType="separate"/>
            </w:r>
            <w:r>
              <w:t xml:space="preserve">12 </w:t>
            </w:r>
            <w:r>
              <w:fldChar w:fldCharType="end"/>
            </w:r>
          </w:hyperlink>
        </w:p>
        <w:p w14:paraId="249691C0" w14:textId="77777777" w:rsidR="00087B0B" w:rsidRDefault="00087B0B">
          <w:pPr>
            <w:pStyle w:val="TOC1"/>
            <w:tabs>
              <w:tab w:val="right" w:leader="dot" w:pos="9128"/>
            </w:tabs>
          </w:pPr>
          <w:hyperlink w:anchor="_Toc36314">
            <w:r>
              <w:t>14.</w:t>
            </w:r>
            <w:r>
              <w:rPr>
                <w:rFonts w:ascii="Calibri" w:eastAsia="Calibri" w:hAnsi="Calibri" w:cs="Calibri"/>
              </w:rPr>
              <w:t xml:space="preserve">  </w:t>
            </w:r>
            <w:r>
              <w:t>How to exercise your data subject rights</w:t>
            </w:r>
            <w:r>
              <w:tab/>
            </w:r>
            <w:r>
              <w:fldChar w:fldCharType="begin"/>
            </w:r>
            <w:r>
              <w:instrText>PAGEREF _Toc36314 \h</w:instrText>
            </w:r>
            <w:r>
              <w:fldChar w:fldCharType="separate"/>
            </w:r>
            <w:r>
              <w:t xml:space="preserve">15 </w:t>
            </w:r>
            <w:r>
              <w:fldChar w:fldCharType="end"/>
            </w:r>
          </w:hyperlink>
        </w:p>
        <w:p w14:paraId="3F622973" w14:textId="77777777" w:rsidR="00087B0B" w:rsidRDefault="00087B0B">
          <w:pPr>
            <w:pStyle w:val="TOC1"/>
            <w:tabs>
              <w:tab w:val="right" w:leader="dot" w:pos="9128"/>
            </w:tabs>
          </w:pPr>
          <w:hyperlink w:anchor="_Toc36315">
            <w:r>
              <w:t>15.</w:t>
            </w:r>
            <w:r>
              <w:rPr>
                <w:rFonts w:ascii="Calibri" w:eastAsia="Calibri" w:hAnsi="Calibri" w:cs="Calibri"/>
              </w:rPr>
              <w:t xml:space="preserve">  </w:t>
            </w:r>
            <w:r>
              <w:t>Process for reasons of legal duty</w:t>
            </w:r>
            <w:r>
              <w:tab/>
            </w:r>
            <w:r>
              <w:fldChar w:fldCharType="begin"/>
            </w:r>
            <w:r>
              <w:instrText>PAGEREF _Toc36315 \h</w:instrText>
            </w:r>
            <w:r>
              <w:fldChar w:fldCharType="separate"/>
            </w:r>
            <w:r>
              <w:t xml:space="preserve">16 </w:t>
            </w:r>
            <w:r>
              <w:fldChar w:fldCharType="end"/>
            </w:r>
          </w:hyperlink>
        </w:p>
        <w:p w14:paraId="33DCEB2F" w14:textId="77777777" w:rsidR="00087B0B" w:rsidRDefault="00087B0B">
          <w:pPr>
            <w:pStyle w:val="TOC1"/>
            <w:tabs>
              <w:tab w:val="right" w:leader="dot" w:pos="9128"/>
            </w:tabs>
          </w:pPr>
          <w:hyperlink w:anchor="_Toc36316">
            <w:r>
              <w:t>16.</w:t>
            </w:r>
            <w:r>
              <w:rPr>
                <w:rFonts w:ascii="Calibri" w:eastAsia="Calibri" w:hAnsi="Calibri" w:cs="Calibri"/>
              </w:rPr>
              <w:t xml:space="preserve">  </w:t>
            </w:r>
            <w:r>
              <w:t>Data processors and partner agencies</w:t>
            </w:r>
            <w:r>
              <w:tab/>
            </w:r>
            <w:r>
              <w:fldChar w:fldCharType="begin"/>
            </w:r>
            <w:r>
              <w:instrText>PAGEREF _Toc36316 \h</w:instrText>
            </w:r>
            <w:r>
              <w:fldChar w:fldCharType="separate"/>
            </w:r>
            <w:r>
              <w:t xml:space="preserve">16 </w:t>
            </w:r>
            <w:r>
              <w:fldChar w:fldCharType="end"/>
            </w:r>
          </w:hyperlink>
        </w:p>
        <w:p w14:paraId="3D372BB6" w14:textId="77777777" w:rsidR="00087B0B" w:rsidRDefault="00087B0B">
          <w:pPr>
            <w:pStyle w:val="TOC1"/>
            <w:tabs>
              <w:tab w:val="right" w:leader="dot" w:pos="9128"/>
            </w:tabs>
          </w:pPr>
          <w:hyperlink w:anchor="_Toc36317">
            <w:r>
              <w:t>17.</w:t>
            </w:r>
            <w:r>
              <w:rPr>
                <w:rFonts w:ascii="Calibri" w:eastAsia="Calibri" w:hAnsi="Calibri" w:cs="Calibri"/>
              </w:rPr>
              <w:t xml:space="preserve">  </w:t>
            </w:r>
            <w:r>
              <w:t>Data Protection Impact Assessments (DPIAs)</w:t>
            </w:r>
            <w:r>
              <w:tab/>
            </w:r>
            <w:r>
              <w:fldChar w:fldCharType="begin"/>
            </w:r>
            <w:r>
              <w:instrText>PAGEREF _Toc36317 \h</w:instrText>
            </w:r>
            <w:r>
              <w:fldChar w:fldCharType="separate"/>
            </w:r>
            <w:r>
              <w:t xml:space="preserve">17 </w:t>
            </w:r>
            <w:r>
              <w:fldChar w:fldCharType="end"/>
            </w:r>
          </w:hyperlink>
        </w:p>
        <w:p w14:paraId="0894C375" w14:textId="77777777" w:rsidR="00087B0B" w:rsidRDefault="00087B0B">
          <w:pPr>
            <w:pStyle w:val="TOC1"/>
            <w:tabs>
              <w:tab w:val="right" w:leader="dot" w:pos="9128"/>
            </w:tabs>
          </w:pPr>
          <w:hyperlink w:anchor="_Toc36318">
            <w:r>
              <w:t>18.</w:t>
            </w:r>
            <w:r>
              <w:rPr>
                <w:rFonts w:ascii="Calibri" w:eastAsia="Calibri" w:hAnsi="Calibri" w:cs="Calibri"/>
              </w:rPr>
              <w:t xml:space="preserve">  </w:t>
            </w:r>
            <w:r>
              <w:t>Data Sharing Agreements</w:t>
            </w:r>
            <w:r>
              <w:tab/>
            </w:r>
            <w:r>
              <w:fldChar w:fldCharType="begin"/>
            </w:r>
            <w:r>
              <w:instrText>PAGEREF _Toc36318 \h</w:instrText>
            </w:r>
            <w:r>
              <w:fldChar w:fldCharType="separate"/>
            </w:r>
            <w:r>
              <w:t xml:space="preserve">18 </w:t>
            </w:r>
            <w:r>
              <w:fldChar w:fldCharType="end"/>
            </w:r>
          </w:hyperlink>
        </w:p>
        <w:p w14:paraId="4E1B06EA" w14:textId="77777777" w:rsidR="00087B0B" w:rsidRDefault="00087B0B">
          <w:pPr>
            <w:pStyle w:val="TOC1"/>
            <w:tabs>
              <w:tab w:val="right" w:leader="dot" w:pos="9128"/>
            </w:tabs>
          </w:pPr>
          <w:hyperlink w:anchor="_Toc36319">
            <w:r>
              <w:t>19.</w:t>
            </w:r>
            <w:r>
              <w:rPr>
                <w:rFonts w:ascii="Calibri" w:eastAsia="Calibri" w:hAnsi="Calibri" w:cs="Calibri"/>
              </w:rPr>
              <w:t xml:space="preserve">  </w:t>
            </w:r>
            <w:r>
              <w:t>Data Protection Officer (DPO)</w:t>
            </w:r>
            <w:r>
              <w:tab/>
            </w:r>
            <w:r>
              <w:fldChar w:fldCharType="begin"/>
            </w:r>
            <w:r>
              <w:instrText>PAGEREF _Toc36319 \h</w:instrText>
            </w:r>
            <w:r>
              <w:fldChar w:fldCharType="separate"/>
            </w:r>
            <w:r>
              <w:t xml:space="preserve">18 </w:t>
            </w:r>
            <w:r>
              <w:fldChar w:fldCharType="end"/>
            </w:r>
          </w:hyperlink>
        </w:p>
        <w:p w14:paraId="7DE52DAC" w14:textId="77777777" w:rsidR="00087B0B" w:rsidRDefault="00087B0B">
          <w:pPr>
            <w:pStyle w:val="TOC1"/>
            <w:tabs>
              <w:tab w:val="right" w:leader="dot" w:pos="9128"/>
            </w:tabs>
          </w:pPr>
          <w:hyperlink w:anchor="_Toc36320">
            <w:r>
              <w:t>20.</w:t>
            </w:r>
            <w:r>
              <w:rPr>
                <w:rFonts w:ascii="Calibri" w:eastAsia="Calibri" w:hAnsi="Calibri" w:cs="Calibri"/>
              </w:rPr>
              <w:t xml:space="preserve">  </w:t>
            </w:r>
            <w:r>
              <w:t>Training</w:t>
            </w:r>
            <w:r>
              <w:tab/>
            </w:r>
            <w:r>
              <w:fldChar w:fldCharType="begin"/>
            </w:r>
            <w:r>
              <w:instrText>PAGEREF _Toc36320 \h</w:instrText>
            </w:r>
            <w:r>
              <w:fldChar w:fldCharType="separate"/>
            </w:r>
            <w:r>
              <w:t xml:space="preserve">19 </w:t>
            </w:r>
            <w:r>
              <w:fldChar w:fldCharType="end"/>
            </w:r>
          </w:hyperlink>
        </w:p>
        <w:p w14:paraId="5C162A8D" w14:textId="77777777" w:rsidR="00087B0B" w:rsidRDefault="00087B0B">
          <w:pPr>
            <w:pStyle w:val="TOC1"/>
            <w:tabs>
              <w:tab w:val="right" w:leader="dot" w:pos="9128"/>
            </w:tabs>
          </w:pPr>
          <w:hyperlink w:anchor="_Toc36321">
            <w:r>
              <w:t>21.</w:t>
            </w:r>
            <w:r>
              <w:rPr>
                <w:rFonts w:ascii="Calibri" w:eastAsia="Calibri" w:hAnsi="Calibri" w:cs="Calibri"/>
              </w:rPr>
              <w:t xml:space="preserve">  </w:t>
            </w:r>
            <w:r>
              <w:t>Personal Data Breaches</w:t>
            </w:r>
            <w:r>
              <w:tab/>
            </w:r>
            <w:r>
              <w:fldChar w:fldCharType="begin"/>
            </w:r>
            <w:r>
              <w:instrText>PAGEREF _Toc36321 \h</w:instrText>
            </w:r>
            <w:r>
              <w:fldChar w:fldCharType="separate"/>
            </w:r>
            <w:r>
              <w:t xml:space="preserve">19 </w:t>
            </w:r>
            <w:r>
              <w:fldChar w:fldCharType="end"/>
            </w:r>
          </w:hyperlink>
        </w:p>
        <w:p w14:paraId="596B41DB" w14:textId="77777777" w:rsidR="00087B0B" w:rsidRDefault="00087B0B">
          <w:pPr>
            <w:pStyle w:val="TOC1"/>
            <w:tabs>
              <w:tab w:val="right" w:leader="dot" w:pos="9128"/>
            </w:tabs>
          </w:pPr>
          <w:hyperlink w:anchor="_Toc36322">
            <w:r>
              <w:t>22.</w:t>
            </w:r>
            <w:r>
              <w:rPr>
                <w:rFonts w:ascii="Calibri" w:eastAsia="Calibri" w:hAnsi="Calibri" w:cs="Calibri"/>
              </w:rPr>
              <w:t xml:space="preserve">  </w:t>
            </w:r>
            <w:r>
              <w:t>Appendix 1 – Data Protection Impact Assessments (DPIAs)</w:t>
            </w:r>
            <w:r>
              <w:tab/>
            </w:r>
            <w:r>
              <w:fldChar w:fldCharType="begin"/>
            </w:r>
            <w:r>
              <w:instrText>PAGEREF _Toc36322 \h</w:instrText>
            </w:r>
            <w:r>
              <w:fldChar w:fldCharType="separate"/>
            </w:r>
            <w:r>
              <w:t xml:space="preserve">21 </w:t>
            </w:r>
            <w:r>
              <w:fldChar w:fldCharType="end"/>
            </w:r>
          </w:hyperlink>
        </w:p>
        <w:p w14:paraId="18A88762" w14:textId="69F5E064" w:rsidR="00087B0B" w:rsidRDefault="00131197" w:rsidP="00131197">
          <w:r>
            <w:fldChar w:fldCharType="end"/>
          </w:r>
        </w:p>
      </w:sdtContent>
    </w:sdt>
    <w:p w14:paraId="145E6F21" w14:textId="77777777" w:rsidR="00087B0B" w:rsidRDefault="00131197">
      <w:pPr>
        <w:pStyle w:val="Heading1"/>
        <w:tabs>
          <w:tab w:val="center" w:pos="1478"/>
        </w:tabs>
        <w:ind w:left="-13" w:firstLine="0"/>
      </w:pPr>
      <w:bookmarkStart w:id="2" w:name="_Toc36303"/>
      <w:r>
        <w:t xml:space="preserve">3. </w:t>
      </w:r>
      <w:r>
        <w:tab/>
        <w:t xml:space="preserve">Introduction </w:t>
      </w:r>
      <w:bookmarkEnd w:id="2"/>
    </w:p>
    <w:p w14:paraId="05DA0521" w14:textId="77777777" w:rsidR="00087B0B" w:rsidRDefault="00131197">
      <w:pPr>
        <w:ind w:left="717" w:right="89"/>
      </w:pPr>
      <w:r>
        <w:t xml:space="preserve">3.1. The General Data Protection Regulation and Data Protection Act 2018 replaced the Data Protection Act 1998 in May 2018. Following the decision of the UK to leave the European Union, the UK Data Protection Regulation came into effect on 1 January 2021. It is now this legislation which governs how personal data should be handled to protect individuals </w:t>
      </w:r>
      <w:r>
        <w:lastRenderedPageBreak/>
        <w:t xml:space="preserve">in the UK (with the DPA 2018 and the UK GDPR hereinafter collectively referred to as data protection legislation).   </w:t>
      </w:r>
    </w:p>
    <w:p w14:paraId="1803890D" w14:textId="77777777" w:rsidR="00087B0B" w:rsidRDefault="00131197">
      <w:pPr>
        <w:spacing w:after="0" w:line="259" w:lineRule="auto"/>
        <w:ind w:left="721" w:right="0" w:firstLine="0"/>
        <w:jc w:val="left"/>
      </w:pPr>
      <w:r>
        <w:t xml:space="preserve"> </w:t>
      </w:r>
    </w:p>
    <w:p w14:paraId="5AAD64D4" w14:textId="77777777" w:rsidR="00087B0B" w:rsidRDefault="00131197">
      <w:pPr>
        <w:ind w:left="717" w:right="89"/>
      </w:pPr>
      <w:r>
        <w:t xml:space="preserve">3.2. The Council is classed as a Data Controller under data protection legislation as it collects, stores and controls how personal information is managed. </w:t>
      </w:r>
    </w:p>
    <w:p w14:paraId="49020031" w14:textId="77777777" w:rsidR="00087B0B" w:rsidRDefault="00131197">
      <w:pPr>
        <w:spacing w:after="0" w:line="259" w:lineRule="auto"/>
        <w:ind w:left="721" w:right="0" w:firstLine="0"/>
        <w:jc w:val="left"/>
      </w:pPr>
      <w:r>
        <w:t xml:space="preserve"> </w:t>
      </w:r>
    </w:p>
    <w:p w14:paraId="6CCE3635" w14:textId="77777777" w:rsidR="00087B0B" w:rsidRDefault="00131197">
      <w:pPr>
        <w:spacing w:after="252"/>
        <w:ind w:left="717" w:right="89"/>
      </w:pPr>
      <w:r>
        <w:t xml:space="preserve">3.3. Consequently, it is required to hold, manage and process any personal data fairly, lawfully and in accordance with all data protection legislation requirements. </w:t>
      </w:r>
    </w:p>
    <w:p w14:paraId="3E028A5D" w14:textId="77777777" w:rsidR="00087B0B" w:rsidRDefault="00131197">
      <w:pPr>
        <w:pStyle w:val="Heading1"/>
        <w:tabs>
          <w:tab w:val="center" w:pos="1797"/>
        </w:tabs>
        <w:ind w:left="-13" w:firstLine="0"/>
      </w:pPr>
      <w:bookmarkStart w:id="3" w:name="_Toc36304"/>
      <w:r>
        <w:t xml:space="preserve">4. </w:t>
      </w:r>
      <w:r>
        <w:tab/>
        <w:t xml:space="preserve">Scope &amp; Purpose </w:t>
      </w:r>
      <w:bookmarkEnd w:id="3"/>
    </w:p>
    <w:p w14:paraId="0282D60D" w14:textId="77777777" w:rsidR="00087B0B" w:rsidRDefault="00131197">
      <w:pPr>
        <w:ind w:left="717" w:right="89"/>
      </w:pPr>
      <w:r>
        <w:t xml:space="preserve">4.1. The purpose of this policy is to define the Council’s responsibilities under data protection legislation, providing assurance that all personal data is managed in compliance with statutory obligations.  </w:t>
      </w:r>
    </w:p>
    <w:p w14:paraId="705A500A" w14:textId="77777777" w:rsidR="00087B0B" w:rsidRDefault="00131197">
      <w:pPr>
        <w:spacing w:after="0" w:line="259" w:lineRule="auto"/>
        <w:ind w:left="721" w:right="0" w:firstLine="0"/>
        <w:jc w:val="left"/>
      </w:pPr>
      <w:r>
        <w:t xml:space="preserve"> </w:t>
      </w:r>
    </w:p>
    <w:p w14:paraId="53BD8CFD" w14:textId="77777777" w:rsidR="00087B0B" w:rsidRDefault="00131197">
      <w:pPr>
        <w:spacing w:after="254"/>
        <w:ind w:left="717" w:right="89"/>
      </w:pPr>
      <w:r>
        <w:t xml:space="preserve">4.2. This policy applies to all who have access to personal data held by the council, whether employees, agency staff, elected members (or other public representatives), trustees, employees of associated organisations or volunteers. It includes those who work at home or have remote or flexible patterns of working.  </w:t>
      </w:r>
    </w:p>
    <w:p w14:paraId="29D6B255" w14:textId="77777777" w:rsidR="00087B0B" w:rsidRDefault="00131197">
      <w:pPr>
        <w:pStyle w:val="Heading1"/>
        <w:tabs>
          <w:tab w:val="center" w:pos="1768"/>
        </w:tabs>
        <w:ind w:left="-13" w:firstLine="0"/>
      </w:pPr>
      <w:bookmarkStart w:id="4" w:name="_Toc36305"/>
      <w:r>
        <w:t xml:space="preserve">5. </w:t>
      </w:r>
      <w:r>
        <w:tab/>
        <w:t xml:space="preserve">Policy Statement </w:t>
      </w:r>
      <w:bookmarkEnd w:id="4"/>
    </w:p>
    <w:p w14:paraId="2C843A5A" w14:textId="77777777" w:rsidR="00087B0B" w:rsidRDefault="00131197">
      <w:pPr>
        <w:ind w:left="717" w:right="89"/>
      </w:pPr>
      <w:r>
        <w:t xml:space="preserve">5.1. This policy sits within the Information Governance Framework which includes policies on Information Security and Freedom of Information.  </w:t>
      </w:r>
    </w:p>
    <w:p w14:paraId="67BF4F82" w14:textId="77777777" w:rsidR="00087B0B" w:rsidRDefault="00131197">
      <w:pPr>
        <w:spacing w:after="0" w:line="259" w:lineRule="auto"/>
        <w:ind w:left="721" w:right="0" w:firstLine="0"/>
        <w:jc w:val="left"/>
      </w:pPr>
      <w:r>
        <w:t xml:space="preserve"> </w:t>
      </w:r>
    </w:p>
    <w:p w14:paraId="315A0CA3" w14:textId="77777777" w:rsidR="00087B0B" w:rsidRDefault="00131197">
      <w:pPr>
        <w:ind w:left="717" w:right="89"/>
      </w:pPr>
      <w:r>
        <w:t xml:space="preserve">5.2. This policy will be reviewed every 2 years as part of the information governance assurance program. </w:t>
      </w:r>
      <w:r>
        <w:rPr>
          <w:b/>
        </w:rPr>
        <w:t xml:space="preserve"> </w:t>
      </w:r>
    </w:p>
    <w:p w14:paraId="66A39DF5" w14:textId="77777777" w:rsidR="00087B0B" w:rsidRDefault="00131197">
      <w:pPr>
        <w:spacing w:after="222" w:line="259" w:lineRule="auto"/>
        <w:ind w:left="1" w:right="0" w:firstLine="0"/>
        <w:jc w:val="left"/>
      </w:pPr>
      <w:r>
        <w:rPr>
          <w:b/>
          <w:sz w:val="16"/>
        </w:rPr>
        <w:t xml:space="preserve"> </w:t>
      </w:r>
    </w:p>
    <w:p w14:paraId="2DEFAA8E" w14:textId="77777777" w:rsidR="00087B0B" w:rsidRDefault="00131197">
      <w:pPr>
        <w:pStyle w:val="Heading1"/>
        <w:tabs>
          <w:tab w:val="center" w:pos="2440"/>
        </w:tabs>
        <w:ind w:left="-13" w:firstLine="0"/>
      </w:pPr>
      <w:bookmarkStart w:id="5" w:name="_Toc36306"/>
      <w:r>
        <w:t xml:space="preserve">6. </w:t>
      </w:r>
      <w:r>
        <w:tab/>
        <w:t xml:space="preserve">Confidentiality and Security  </w:t>
      </w:r>
      <w:bookmarkEnd w:id="5"/>
    </w:p>
    <w:p w14:paraId="5E6EC84D" w14:textId="77777777" w:rsidR="00087B0B" w:rsidRDefault="00131197">
      <w:pPr>
        <w:ind w:left="717" w:right="89"/>
      </w:pPr>
      <w:r>
        <w:t xml:space="preserve">6.1. The council recognises the importance of the personal information it processes.  </w:t>
      </w:r>
    </w:p>
    <w:p w14:paraId="5B070D16" w14:textId="77777777" w:rsidR="00087B0B" w:rsidRDefault="00131197">
      <w:pPr>
        <w:spacing w:after="0" w:line="259" w:lineRule="auto"/>
        <w:ind w:left="721" w:right="0" w:firstLine="0"/>
        <w:jc w:val="left"/>
      </w:pPr>
      <w:r>
        <w:t xml:space="preserve"> </w:t>
      </w:r>
    </w:p>
    <w:p w14:paraId="388DDA09" w14:textId="77777777" w:rsidR="00087B0B" w:rsidRDefault="00131197">
      <w:pPr>
        <w:ind w:left="717" w:right="89"/>
      </w:pPr>
      <w:r>
        <w:t xml:space="preserve">6.2. Personal data should be managed carefully and processed in accordance with the data protection legislation.  The council also recognises that Article 8 of the Human Rights Act 1998 affords protection to individual’s personal information. This means that the council will only </w:t>
      </w:r>
    </w:p>
    <w:p w14:paraId="34F26B54" w14:textId="77777777" w:rsidR="00087B0B" w:rsidRDefault="00131197">
      <w:pPr>
        <w:ind w:left="721" w:right="89" w:firstLine="0"/>
      </w:pPr>
      <w:r>
        <w:t xml:space="preserve">seek to process personal information that may infringe this right where it is lawful, proportionate and necessary to do so.    </w:t>
      </w:r>
    </w:p>
    <w:p w14:paraId="530C4A1C" w14:textId="77777777" w:rsidR="00087B0B" w:rsidRDefault="00131197">
      <w:pPr>
        <w:spacing w:after="0" w:line="259" w:lineRule="auto"/>
        <w:ind w:left="721" w:right="0" w:firstLine="0"/>
        <w:jc w:val="left"/>
      </w:pPr>
      <w:r>
        <w:t xml:space="preserve"> </w:t>
      </w:r>
    </w:p>
    <w:p w14:paraId="1983F0C9" w14:textId="77777777" w:rsidR="00087B0B" w:rsidRDefault="00131197">
      <w:pPr>
        <w:ind w:left="717" w:right="89"/>
      </w:pPr>
      <w:r>
        <w:t xml:space="preserve">6.3. Some personal data may also attract a duty of confidence initially, particularly when given in a health or social work environment.  </w:t>
      </w:r>
    </w:p>
    <w:p w14:paraId="75B915F9" w14:textId="77777777" w:rsidR="00087B0B" w:rsidRDefault="00131197">
      <w:pPr>
        <w:spacing w:after="0" w:line="259" w:lineRule="auto"/>
        <w:ind w:left="721" w:right="0" w:firstLine="0"/>
        <w:jc w:val="left"/>
      </w:pPr>
      <w:r>
        <w:lastRenderedPageBreak/>
        <w:t xml:space="preserve"> </w:t>
      </w:r>
    </w:p>
    <w:p w14:paraId="588CF22F" w14:textId="77777777" w:rsidR="00087B0B" w:rsidRDefault="00131197">
      <w:pPr>
        <w:spacing w:after="229"/>
        <w:ind w:left="717" w:right="89"/>
      </w:pPr>
      <w:r>
        <w:t xml:space="preserve">6.4. Employees, agency staff, elected members (or other public representatives), trustees, employees of associated organisations or volunteers have a duty to ensure that personal information is not knowingly or recklessly misused, lost, or destroyed. </w:t>
      </w:r>
    </w:p>
    <w:p w14:paraId="3233D150" w14:textId="77777777" w:rsidR="00087B0B" w:rsidRDefault="00131197">
      <w:pPr>
        <w:ind w:left="1451" w:right="89"/>
      </w:pPr>
      <w:r>
        <w:t>6.4.1. Manual files (paper records) - access must be restricted solely to relevant staff and stored in secure locations (</w:t>
      </w:r>
      <w:proofErr w:type="spellStart"/>
      <w:r>
        <w:t>eg</w:t>
      </w:r>
      <w:proofErr w:type="spellEnd"/>
      <w:r>
        <w:t xml:space="preserve"> lockable cabinets), to prevent unauthorised access. </w:t>
      </w:r>
    </w:p>
    <w:p w14:paraId="08F1B48B" w14:textId="77777777" w:rsidR="00087B0B" w:rsidRDefault="00131197">
      <w:pPr>
        <w:spacing w:after="0" w:line="259" w:lineRule="auto"/>
        <w:ind w:left="1441" w:right="0" w:firstLine="0"/>
        <w:jc w:val="left"/>
      </w:pPr>
      <w:r>
        <w:t xml:space="preserve"> </w:t>
      </w:r>
    </w:p>
    <w:p w14:paraId="3BA8011A" w14:textId="77777777" w:rsidR="00087B0B" w:rsidRDefault="00131197">
      <w:pPr>
        <w:ind w:left="1451" w:right="89"/>
      </w:pPr>
      <w:r>
        <w:t xml:space="preserve">6.4.2. Computer systems will be configured, and computer files created, with adequate security levels to preserve confidentiality, and ensure only those that need access have access. Those who use the council’s computer equipment will have access only to the data that is both necessary for the work they are doing and held for the purpose of carrying out that work. Access will only be provided once relevant training has been undertaken and appropriate authorisation given. </w:t>
      </w:r>
    </w:p>
    <w:p w14:paraId="373F1CA9" w14:textId="77777777" w:rsidR="00087B0B" w:rsidRDefault="00131197">
      <w:pPr>
        <w:spacing w:after="0" w:line="259" w:lineRule="auto"/>
        <w:ind w:left="1441" w:right="0" w:firstLine="0"/>
        <w:jc w:val="left"/>
      </w:pPr>
      <w:r>
        <w:t xml:space="preserve"> </w:t>
      </w:r>
    </w:p>
    <w:p w14:paraId="0B3B4D8C" w14:textId="77777777" w:rsidR="00087B0B" w:rsidRDefault="00131197">
      <w:pPr>
        <w:ind w:left="1451" w:right="89"/>
      </w:pPr>
      <w:r>
        <w:t xml:space="preserve">6.4.3. Those with access to personal information must comply with all council policies relating to the management of information </w:t>
      </w:r>
      <w:proofErr w:type="gramStart"/>
      <w:r>
        <w:t>including:</w:t>
      </w:r>
      <w:proofErr w:type="gramEnd"/>
      <w:r>
        <w:t xml:space="preserve"> use of electronic equipment and email, information security, protective markings. All policies are available on the council’s intranet and internet sites, as appropriate. </w:t>
      </w:r>
    </w:p>
    <w:p w14:paraId="7D1AB8A4" w14:textId="77777777" w:rsidR="00087B0B" w:rsidRDefault="00131197">
      <w:pPr>
        <w:spacing w:after="0" w:line="259" w:lineRule="auto"/>
        <w:ind w:left="1441" w:right="0" w:firstLine="0"/>
        <w:jc w:val="left"/>
      </w:pPr>
      <w:r>
        <w:t xml:space="preserve"> </w:t>
      </w:r>
    </w:p>
    <w:p w14:paraId="052A620B" w14:textId="77777777" w:rsidR="00087B0B" w:rsidRDefault="00131197">
      <w:pPr>
        <w:ind w:left="1451" w:right="89"/>
      </w:pPr>
      <w:r>
        <w:t xml:space="preserve">6.4.4. Personal data will be disclosed only to the data subject (the individual the information relates to) and those who are entitled to have access to it for the provision of a service or for a legal obligation.  The Privacy notice that is issued at the time of collecting personal data will explain who the data may be shared with. </w:t>
      </w:r>
    </w:p>
    <w:p w14:paraId="45FFFA37" w14:textId="77777777" w:rsidR="00087B0B" w:rsidRDefault="00131197">
      <w:pPr>
        <w:spacing w:after="0" w:line="259" w:lineRule="auto"/>
        <w:ind w:left="1441" w:right="0" w:firstLine="0"/>
        <w:jc w:val="left"/>
      </w:pPr>
      <w:r>
        <w:t xml:space="preserve"> </w:t>
      </w:r>
    </w:p>
    <w:p w14:paraId="082EEEFE" w14:textId="77777777" w:rsidR="00087B0B" w:rsidRDefault="00131197">
      <w:pPr>
        <w:ind w:left="1451" w:right="89"/>
      </w:pPr>
      <w:r>
        <w:t xml:space="preserve">6.4.5. At certain times it may be required that personal data be disclosed under one of the exemptions within the data protection legislation. These exemptions allow for personal data to be shared for the purposes of the prevention or detection of crime; or the assessment or collection of tax, for example, without gaining consent from the data subject. If there is a requirement for this, appropriate authorisation will be obtained, and an audit trail will be kept </w:t>
      </w:r>
      <w:proofErr w:type="gramStart"/>
      <w:r>
        <w:t>to provide</w:t>
      </w:r>
      <w:proofErr w:type="gramEnd"/>
      <w:r>
        <w:t xml:space="preserve"> accurate records of any disclosures of personal data. </w:t>
      </w:r>
    </w:p>
    <w:p w14:paraId="0B93460A" w14:textId="77777777" w:rsidR="00087B0B" w:rsidRDefault="00131197">
      <w:pPr>
        <w:spacing w:after="0" w:line="259" w:lineRule="auto"/>
        <w:ind w:left="1441" w:right="0" w:firstLine="0"/>
        <w:jc w:val="left"/>
      </w:pPr>
      <w:r>
        <w:t xml:space="preserve"> </w:t>
      </w:r>
    </w:p>
    <w:p w14:paraId="2BF2B737" w14:textId="77777777" w:rsidR="00087B0B" w:rsidRDefault="00131197">
      <w:pPr>
        <w:ind w:left="1451" w:right="89"/>
      </w:pPr>
      <w:r>
        <w:t xml:space="preserve">6.4.6. The council will ensure that appropriate technical and organisational measures are taken when transferring personal information, in accordance with our security policy. The level of </w:t>
      </w:r>
      <w:r>
        <w:lastRenderedPageBreak/>
        <w:t xml:space="preserve">security will be proportionate to the damage that may arise in the event of a security breach or loss of data.  Sensitive personal data, whether being sent electronically or on paper, should only be transferred via a secure means as detailed in our Protective Marking Policy. </w:t>
      </w:r>
    </w:p>
    <w:p w14:paraId="196B7AB2" w14:textId="77777777" w:rsidR="00087B0B" w:rsidRDefault="00131197">
      <w:pPr>
        <w:spacing w:after="387" w:line="259" w:lineRule="auto"/>
        <w:ind w:left="1" w:right="0" w:firstLine="0"/>
        <w:jc w:val="left"/>
      </w:pPr>
      <w:r>
        <w:rPr>
          <w:sz w:val="4"/>
        </w:rPr>
        <w:t xml:space="preserve"> </w:t>
      </w:r>
    </w:p>
    <w:p w14:paraId="4B4EBD9A" w14:textId="77777777" w:rsidR="00087B0B" w:rsidRDefault="00131197">
      <w:pPr>
        <w:pStyle w:val="Heading1"/>
        <w:tabs>
          <w:tab w:val="center" w:pos="3328"/>
        </w:tabs>
        <w:ind w:left="-13" w:firstLine="0"/>
      </w:pPr>
      <w:bookmarkStart w:id="6" w:name="_Toc36307"/>
      <w:r>
        <w:t xml:space="preserve">7. </w:t>
      </w:r>
      <w:r>
        <w:tab/>
        <w:t xml:space="preserve">Obligations on Staff and Elected Members </w:t>
      </w:r>
      <w:bookmarkEnd w:id="6"/>
    </w:p>
    <w:p w14:paraId="26CCACF7" w14:textId="77777777" w:rsidR="00087B0B" w:rsidRDefault="00131197">
      <w:pPr>
        <w:ind w:left="717" w:right="89"/>
      </w:pPr>
      <w:r>
        <w:t xml:space="preserve">7.1. Personal data should not be shared without being satisfied that the other party has a right to have the data. This may include obtaining appropriate authorisation or checking the relevant contract/Data Exchange Agreement/Information Sharing Protocol. These agreements/protocols govern what information will be shared, with which organisations and under what circumstances. They should include practical arrangements for how we and our partners will manage information in accordance with the data protection legislation and related policies. </w:t>
      </w:r>
    </w:p>
    <w:p w14:paraId="1514486A" w14:textId="77777777" w:rsidR="00087B0B" w:rsidRDefault="00131197">
      <w:pPr>
        <w:spacing w:after="0" w:line="259" w:lineRule="auto"/>
        <w:ind w:left="721" w:right="0" w:firstLine="0"/>
        <w:jc w:val="left"/>
      </w:pPr>
      <w:r>
        <w:t xml:space="preserve"> </w:t>
      </w:r>
    </w:p>
    <w:p w14:paraId="462AC554" w14:textId="77777777" w:rsidR="00087B0B" w:rsidRDefault="00131197">
      <w:pPr>
        <w:ind w:left="717" w:right="89"/>
      </w:pPr>
      <w:r>
        <w:t xml:space="preserve">7.2. Any individual who knowingly, or recklessly, processes data for purposes other than those for which it is intended, or is deliberately acting outside of their recognised responsibilities, may be subject to the council's disciplinary procedures, including dismissal where appropriate, and possible legal action liable to prosecution. All individuals permitted to access personal data in line with their work duties must comply with this policy and agree to undertake any relevant training that may be appropriate to the job/position they are working in. </w:t>
      </w:r>
    </w:p>
    <w:p w14:paraId="71E0F18B" w14:textId="77777777" w:rsidR="00087B0B" w:rsidRDefault="00131197">
      <w:pPr>
        <w:spacing w:after="0" w:line="259" w:lineRule="auto"/>
        <w:ind w:left="721" w:right="0" w:firstLine="0"/>
        <w:jc w:val="left"/>
      </w:pPr>
      <w:r>
        <w:t xml:space="preserve"> </w:t>
      </w:r>
    </w:p>
    <w:p w14:paraId="5D9F4D04" w14:textId="77777777" w:rsidR="00087B0B" w:rsidRDefault="00131197">
      <w:pPr>
        <w:ind w:left="717" w:right="89"/>
      </w:pPr>
      <w:r>
        <w:t xml:space="preserve">7.3. As well as the council, individuals can also be prosecuted for unlawful action under the act. Upon summary conviction (in a Magistrate's Court), fines of up to £5,000 could result if employees process information about other people without their consent or proper authorisation from the council. Upon conviction or indictment (Crown Court), the fine can be unlimited. Employees could be committing an offence by sharing information with others who do not need to be told that information </w:t>
      </w:r>
      <w:proofErr w:type="gramStart"/>
      <w:r>
        <w:t>in order to</w:t>
      </w:r>
      <w:proofErr w:type="gramEnd"/>
      <w:r>
        <w:t xml:space="preserve"> carry out their legitimate council duties. </w:t>
      </w:r>
    </w:p>
    <w:p w14:paraId="435A8578" w14:textId="77777777" w:rsidR="00087B0B" w:rsidRDefault="00131197">
      <w:pPr>
        <w:spacing w:after="0" w:line="259" w:lineRule="auto"/>
        <w:ind w:left="721" w:right="0" w:firstLine="0"/>
        <w:jc w:val="left"/>
      </w:pPr>
      <w:r>
        <w:t xml:space="preserve"> </w:t>
      </w:r>
    </w:p>
    <w:p w14:paraId="02BF1F78" w14:textId="77777777" w:rsidR="00087B0B" w:rsidRDefault="00131197">
      <w:pPr>
        <w:ind w:left="717" w:right="89"/>
      </w:pPr>
      <w:r>
        <w:t xml:space="preserve">7.4. Any complaint that alleges that the council, or a member of staff, has failed to comply with data protection legislation, should be sent to the Corporate Information Unit (“CIU”) who will investigate on behalf of our Data Protection Officer and Caldicott Guardian.  In addition, any incidents relating to the loss of; inappropriate access to; unlawful sharing of, personal data, must also be reported to the CIU (email: </w:t>
      </w:r>
      <w:r>
        <w:rPr>
          <w:color w:val="0563C1"/>
          <w:u w:val="single" w:color="0563C1"/>
        </w:rPr>
        <w:t>ciu@iow.gov.uk</w:t>
      </w:r>
      <w:r>
        <w:t xml:space="preserve">).  </w:t>
      </w:r>
    </w:p>
    <w:p w14:paraId="7926EE05" w14:textId="77777777" w:rsidR="00087B0B" w:rsidRDefault="00131197">
      <w:pPr>
        <w:spacing w:after="0" w:line="259" w:lineRule="auto"/>
        <w:ind w:left="721" w:right="0" w:firstLine="0"/>
        <w:jc w:val="left"/>
      </w:pPr>
      <w:r>
        <w:rPr>
          <w:b/>
        </w:rPr>
        <w:t xml:space="preserve"> </w:t>
      </w:r>
    </w:p>
    <w:p w14:paraId="65863532" w14:textId="77777777" w:rsidR="00087B0B" w:rsidRDefault="00131197">
      <w:pPr>
        <w:spacing w:after="252"/>
        <w:ind w:left="717" w:right="89"/>
      </w:pPr>
      <w:r>
        <w:lastRenderedPageBreak/>
        <w:t xml:space="preserve">7.5. The Isle of Wight Council’s Data Protection Officer is based at County Hall, Newport, Isle of Wight, PO30 1UD.  (email: </w:t>
      </w:r>
      <w:r>
        <w:rPr>
          <w:color w:val="0563C1"/>
          <w:u w:val="single" w:color="0563C1"/>
        </w:rPr>
        <w:t>dpo@iow.gov.uk</w:t>
      </w:r>
      <w:r>
        <w:t>)</w:t>
      </w:r>
      <w:r>
        <w:rPr>
          <w:b/>
        </w:rPr>
        <w:t xml:space="preserve"> </w:t>
      </w:r>
    </w:p>
    <w:p w14:paraId="68B3A7FD" w14:textId="77777777" w:rsidR="00087B0B" w:rsidRDefault="00131197">
      <w:pPr>
        <w:pStyle w:val="Heading1"/>
        <w:tabs>
          <w:tab w:val="center" w:pos="1392"/>
        </w:tabs>
        <w:ind w:left="-13" w:firstLine="0"/>
      </w:pPr>
      <w:bookmarkStart w:id="7" w:name="_Toc36308"/>
      <w:r>
        <w:t xml:space="preserve">8. </w:t>
      </w:r>
      <w:r>
        <w:tab/>
        <w:t xml:space="preserve">Definitions </w:t>
      </w:r>
      <w:bookmarkEnd w:id="7"/>
    </w:p>
    <w:p w14:paraId="4F40732B" w14:textId="77777777" w:rsidR="00087B0B" w:rsidRDefault="00131197">
      <w:pPr>
        <w:ind w:left="717" w:right="89"/>
      </w:pPr>
      <w:r>
        <w:t xml:space="preserve">8.1. </w:t>
      </w:r>
      <w:r>
        <w:rPr>
          <w:b/>
        </w:rPr>
        <w:t>Personal Data</w:t>
      </w:r>
      <w:r>
        <w:t xml:space="preserve"> – data relating to a living individual who can be identified from that data (or from that data and other information in our possession). Personal data can be factual (for example, a name, a unique reference number, address or date of birth) or it can be an opinion about that person, their actions and behaviour. </w:t>
      </w:r>
    </w:p>
    <w:p w14:paraId="768F25CA" w14:textId="77777777" w:rsidR="00087B0B" w:rsidRDefault="00131197">
      <w:pPr>
        <w:spacing w:after="0" w:line="259" w:lineRule="auto"/>
        <w:ind w:left="721" w:right="0" w:firstLine="0"/>
        <w:jc w:val="left"/>
      </w:pPr>
      <w:r>
        <w:t xml:space="preserve"> </w:t>
      </w:r>
    </w:p>
    <w:p w14:paraId="6CA9A92C" w14:textId="77777777" w:rsidR="00087B0B" w:rsidRDefault="00131197">
      <w:pPr>
        <w:ind w:left="717" w:right="89"/>
      </w:pPr>
      <w:r>
        <w:t xml:space="preserve">8.2. </w:t>
      </w:r>
      <w:r>
        <w:rPr>
          <w:b/>
        </w:rPr>
        <w:t>Special Categories of Personal Data or Sensitive Personal Data</w:t>
      </w:r>
      <w:r>
        <w:t xml:space="preserve"> – data consisting of racial or ethnic origin, political opinions, religious or philosophical beliefs, or trade union membership, genetic data, biometric data, data concerning health or data concerning a natural person's sex life or sexual orientation, or criminal activity. </w:t>
      </w:r>
    </w:p>
    <w:p w14:paraId="43CBE150" w14:textId="77777777" w:rsidR="00087B0B" w:rsidRDefault="00131197">
      <w:pPr>
        <w:spacing w:after="0" w:line="259" w:lineRule="auto"/>
        <w:ind w:left="721" w:right="0" w:firstLine="0"/>
        <w:jc w:val="left"/>
      </w:pPr>
      <w:r>
        <w:t xml:space="preserve"> </w:t>
      </w:r>
    </w:p>
    <w:p w14:paraId="7F8F9C4A" w14:textId="77777777" w:rsidR="00087B0B" w:rsidRDefault="00131197">
      <w:pPr>
        <w:ind w:left="717" w:right="89"/>
      </w:pPr>
      <w:r>
        <w:t xml:space="preserve">8.3. </w:t>
      </w:r>
      <w:r>
        <w:rPr>
          <w:b/>
        </w:rPr>
        <w:t>Processing Personal Data</w:t>
      </w:r>
      <w:r>
        <w:t xml:space="preserve"> – is essentially any action involving personal data, this can include storing, sharing, creating, altering, organising or deleting. It is not limited to these examples and applies to both physical and electronically held data.  </w:t>
      </w:r>
    </w:p>
    <w:p w14:paraId="436BC81B" w14:textId="77777777" w:rsidR="00087B0B" w:rsidRDefault="00131197">
      <w:pPr>
        <w:spacing w:after="0" w:line="259" w:lineRule="auto"/>
        <w:ind w:left="721" w:right="0" w:firstLine="0"/>
        <w:jc w:val="left"/>
      </w:pPr>
      <w:r>
        <w:t xml:space="preserve"> </w:t>
      </w:r>
    </w:p>
    <w:p w14:paraId="18E88C27" w14:textId="77777777" w:rsidR="00087B0B" w:rsidRDefault="00131197">
      <w:pPr>
        <w:ind w:left="-13" w:right="89" w:firstLine="0"/>
      </w:pPr>
      <w:r>
        <w:t xml:space="preserve">8.4. </w:t>
      </w:r>
      <w:r>
        <w:rPr>
          <w:b/>
        </w:rPr>
        <w:t>Data Subject</w:t>
      </w:r>
      <w:r>
        <w:t xml:space="preserve"> – is an individual who is the subject of personal data.  </w:t>
      </w:r>
    </w:p>
    <w:p w14:paraId="2C556D91" w14:textId="77777777" w:rsidR="00087B0B" w:rsidRDefault="00131197">
      <w:pPr>
        <w:spacing w:after="0" w:line="259" w:lineRule="auto"/>
        <w:ind w:left="721" w:right="0" w:firstLine="0"/>
        <w:jc w:val="left"/>
      </w:pPr>
      <w:r>
        <w:t xml:space="preserve"> </w:t>
      </w:r>
    </w:p>
    <w:p w14:paraId="64590C65" w14:textId="77777777" w:rsidR="00087B0B" w:rsidRDefault="00131197">
      <w:pPr>
        <w:ind w:left="717" w:right="89"/>
      </w:pPr>
      <w:r>
        <w:t xml:space="preserve">8.5. </w:t>
      </w:r>
      <w:r>
        <w:rPr>
          <w:b/>
        </w:rPr>
        <w:t>Data Controller</w:t>
      </w:r>
      <w:r>
        <w:t xml:space="preserve"> – is a person or organisation who decides the purposes for processing personal data. The Isle of Wight Council is a data controller.   </w:t>
      </w:r>
    </w:p>
    <w:p w14:paraId="473D6BC9" w14:textId="77777777" w:rsidR="00087B0B" w:rsidRDefault="00131197">
      <w:pPr>
        <w:spacing w:after="0" w:line="259" w:lineRule="auto"/>
        <w:ind w:left="722" w:right="0" w:firstLine="0"/>
        <w:jc w:val="left"/>
      </w:pPr>
      <w:r>
        <w:t xml:space="preserve"> </w:t>
      </w:r>
    </w:p>
    <w:p w14:paraId="1A5CE9D8" w14:textId="77777777" w:rsidR="00087B0B" w:rsidRDefault="00131197">
      <w:pPr>
        <w:ind w:left="717" w:right="89"/>
      </w:pPr>
      <w:r>
        <w:t xml:space="preserve">8.6. </w:t>
      </w:r>
      <w:r>
        <w:rPr>
          <w:b/>
        </w:rPr>
        <w:t>Data Protection Officer (DPO)</w:t>
      </w:r>
      <w:r>
        <w:t xml:space="preserve"> – is the designated person within an organisation that has responsibility for ensuring ‘legal’ compliance with GDPR, which relates only to personal data. The DPO for the Isle of Wight Council can be contacted at </w:t>
      </w:r>
      <w:r>
        <w:rPr>
          <w:color w:val="0563C1"/>
          <w:u w:val="single" w:color="0563C1"/>
        </w:rPr>
        <w:t>dpo@iow.gov.uk</w:t>
      </w:r>
      <w:r>
        <w:rPr>
          <w:b/>
        </w:rPr>
        <w:t xml:space="preserve"> </w:t>
      </w:r>
    </w:p>
    <w:p w14:paraId="7983C58D" w14:textId="77777777" w:rsidR="00087B0B" w:rsidRDefault="00131197">
      <w:pPr>
        <w:spacing w:after="244" w:line="259" w:lineRule="auto"/>
        <w:ind w:left="1" w:right="0" w:firstLine="0"/>
        <w:jc w:val="left"/>
      </w:pPr>
      <w:r>
        <w:rPr>
          <w:b/>
          <w:sz w:val="14"/>
        </w:rPr>
        <w:t xml:space="preserve"> </w:t>
      </w:r>
    </w:p>
    <w:p w14:paraId="4F3EBA5E" w14:textId="77777777" w:rsidR="00087B0B" w:rsidRDefault="00131197">
      <w:pPr>
        <w:pStyle w:val="Heading1"/>
        <w:tabs>
          <w:tab w:val="center" w:pos="2266"/>
        </w:tabs>
        <w:ind w:left="-13" w:firstLine="0"/>
      </w:pPr>
      <w:bookmarkStart w:id="8" w:name="_Toc36309"/>
      <w:r>
        <w:t xml:space="preserve">9. </w:t>
      </w:r>
      <w:r>
        <w:tab/>
        <w:t xml:space="preserve">Categories of Individuals  </w:t>
      </w:r>
      <w:bookmarkEnd w:id="8"/>
    </w:p>
    <w:p w14:paraId="348083A3" w14:textId="77777777" w:rsidR="00087B0B" w:rsidRDefault="00131197">
      <w:pPr>
        <w:spacing w:after="155"/>
        <w:ind w:left="-13" w:right="89" w:firstLine="0"/>
      </w:pPr>
      <w:r>
        <w:t xml:space="preserve">The Council is a unitary authority and provides </w:t>
      </w:r>
      <w:proofErr w:type="gramStart"/>
      <w:r>
        <w:t>a number of</w:t>
      </w:r>
      <w:proofErr w:type="gramEnd"/>
      <w:r>
        <w:t xml:space="preserve"> services including Social Services for Adults, Children and Families; Housing; Planning; Council Tax; Housing Benefit; Environmental Health; Licensing; Leisure; and Parking Services.  Therefore, the Council will process a significant amount of personal data relating to all individuals who may engage with these service areas.  The information processed may include special categories of personal data as detailed above.  </w:t>
      </w:r>
    </w:p>
    <w:p w14:paraId="4146D5BD" w14:textId="77777777" w:rsidR="00087B0B" w:rsidRDefault="00131197">
      <w:pPr>
        <w:spacing w:after="0" w:line="259" w:lineRule="auto"/>
        <w:ind w:left="1" w:right="0" w:firstLine="0"/>
        <w:jc w:val="left"/>
      </w:pPr>
      <w:r>
        <w:t xml:space="preserve"> </w:t>
      </w:r>
      <w:r>
        <w:tab/>
        <w:t xml:space="preserve"> </w:t>
      </w:r>
    </w:p>
    <w:p w14:paraId="55827F1D" w14:textId="77777777" w:rsidR="00087B0B" w:rsidRDefault="00131197">
      <w:pPr>
        <w:pStyle w:val="Heading1"/>
        <w:tabs>
          <w:tab w:val="center" w:pos="2173"/>
        </w:tabs>
        <w:ind w:left="-13" w:firstLine="0"/>
      </w:pPr>
      <w:bookmarkStart w:id="9" w:name="_Toc36310"/>
      <w:r>
        <w:lastRenderedPageBreak/>
        <w:t xml:space="preserve">10. </w:t>
      </w:r>
      <w:r>
        <w:tab/>
        <w:t xml:space="preserve">Overseas Data Transfer  </w:t>
      </w:r>
      <w:bookmarkEnd w:id="9"/>
    </w:p>
    <w:p w14:paraId="0A535202" w14:textId="77777777" w:rsidR="00087B0B" w:rsidRDefault="00131197">
      <w:pPr>
        <w:ind w:left="-13" w:right="89" w:firstLine="0"/>
      </w:pPr>
      <w:r>
        <w:t xml:space="preserve">Personal data shall not be transferred to a country outside the European Union unless that country or territory ensures an adequate level of protection for the rights and freedoms of data subjects in relation to the processing of personal data. </w:t>
      </w:r>
    </w:p>
    <w:p w14:paraId="397DBB5E" w14:textId="77777777" w:rsidR="00087B0B" w:rsidRDefault="00131197">
      <w:pPr>
        <w:spacing w:after="332" w:line="259" w:lineRule="auto"/>
        <w:ind w:left="1" w:right="0" w:firstLine="0"/>
        <w:jc w:val="left"/>
      </w:pPr>
      <w:r>
        <w:rPr>
          <w:sz w:val="10"/>
        </w:rPr>
        <w:t xml:space="preserve"> </w:t>
      </w:r>
    </w:p>
    <w:p w14:paraId="2789D82C" w14:textId="77777777" w:rsidR="00087B0B" w:rsidRDefault="00131197">
      <w:pPr>
        <w:pStyle w:val="Heading1"/>
        <w:tabs>
          <w:tab w:val="center" w:pos="3436"/>
        </w:tabs>
        <w:ind w:left="-13" w:firstLine="0"/>
      </w:pPr>
      <w:bookmarkStart w:id="10" w:name="_Toc36311"/>
      <w:r>
        <w:t xml:space="preserve">11. </w:t>
      </w:r>
      <w:r>
        <w:tab/>
        <w:t xml:space="preserve">Obtaining, Recording, Using and Disclosing </w:t>
      </w:r>
      <w:bookmarkEnd w:id="10"/>
    </w:p>
    <w:p w14:paraId="6E36CD59" w14:textId="77777777" w:rsidR="00087B0B" w:rsidRDefault="00131197">
      <w:pPr>
        <w:pStyle w:val="Heading3"/>
        <w:ind w:left="-3"/>
      </w:pPr>
      <w:r>
        <w:rPr>
          <w:b w:val="0"/>
        </w:rPr>
        <w:t xml:space="preserve">11.1. </w:t>
      </w:r>
      <w:r>
        <w:t xml:space="preserve">Processing </w:t>
      </w:r>
    </w:p>
    <w:p w14:paraId="4770C678" w14:textId="77777777" w:rsidR="00087B0B" w:rsidRDefault="00131197">
      <w:pPr>
        <w:ind w:left="1815" w:right="89" w:hanging="1135"/>
      </w:pPr>
      <w:r>
        <w:t xml:space="preserve">11.1.1. Any activity/operation performed on personal data - whether held electronically or manually, such as obtaining, recording, holding, disseminating or making available the data, or carrying out any operation on the data.  </w:t>
      </w:r>
    </w:p>
    <w:p w14:paraId="4C7ABC3D" w14:textId="77777777" w:rsidR="00087B0B" w:rsidRDefault="00131197">
      <w:pPr>
        <w:spacing w:after="0" w:line="259" w:lineRule="auto"/>
        <w:ind w:left="680" w:right="0" w:firstLine="0"/>
        <w:jc w:val="left"/>
      </w:pPr>
      <w:r>
        <w:t xml:space="preserve"> </w:t>
      </w:r>
    </w:p>
    <w:p w14:paraId="1B94576A" w14:textId="77777777" w:rsidR="00087B0B" w:rsidRDefault="00131197">
      <w:pPr>
        <w:ind w:left="1815" w:right="89" w:hanging="1135"/>
      </w:pPr>
      <w:r>
        <w:t xml:space="preserve">11.1.2. Any activity/operation performed on personal data - whether held electronically or manually, such as obtaining, recording, holding, disseminating or making available the data, or carrying out any operation on the data.  </w:t>
      </w:r>
    </w:p>
    <w:p w14:paraId="24EA3C86" w14:textId="77777777" w:rsidR="00087B0B" w:rsidRDefault="00131197">
      <w:pPr>
        <w:spacing w:after="1" w:line="259" w:lineRule="auto"/>
        <w:ind w:left="680" w:right="0" w:firstLine="0"/>
        <w:jc w:val="left"/>
      </w:pPr>
      <w:r>
        <w:t xml:space="preserve"> </w:t>
      </w:r>
    </w:p>
    <w:p w14:paraId="4920B14D" w14:textId="77777777" w:rsidR="00087B0B" w:rsidRDefault="00131197">
      <w:pPr>
        <w:spacing w:after="5"/>
        <w:ind w:left="1808" w:right="0" w:hanging="1143"/>
        <w:jc w:val="left"/>
      </w:pPr>
      <w:r>
        <w:t xml:space="preserve">11.1.3. </w:t>
      </w:r>
      <w:r>
        <w:tab/>
        <w:t xml:space="preserve">This includes, organising, adapting, amending and processing the data, retrieval, consultation, disclosure, erasure or destruction of the data. (It is difficult to envisage any activity, which does not amount to processing) </w:t>
      </w:r>
    </w:p>
    <w:p w14:paraId="063EC1E6" w14:textId="77777777" w:rsidR="00087B0B" w:rsidRDefault="00131197">
      <w:pPr>
        <w:spacing w:after="0" w:line="259" w:lineRule="auto"/>
        <w:ind w:left="680" w:right="0" w:firstLine="0"/>
        <w:jc w:val="left"/>
      </w:pPr>
      <w:r>
        <w:t xml:space="preserve"> </w:t>
      </w:r>
    </w:p>
    <w:p w14:paraId="30A14FC0" w14:textId="77777777" w:rsidR="00087B0B" w:rsidRDefault="00131197">
      <w:pPr>
        <w:spacing w:after="229"/>
        <w:ind w:left="1815" w:right="89" w:hanging="1135"/>
      </w:pPr>
      <w:r>
        <w:t xml:space="preserve">11.1.4. All processing of personal data will comply with the data protection principles.   In the situation where a third-party processes data, the third party will be required to act in a manner which ensures compliance with data protection legislation and have adequate safeguards in place to protect the personal data.  </w:t>
      </w:r>
    </w:p>
    <w:p w14:paraId="377D3F42" w14:textId="77777777" w:rsidR="00087B0B" w:rsidRDefault="00131197">
      <w:pPr>
        <w:pStyle w:val="Heading3"/>
        <w:ind w:left="-3"/>
      </w:pPr>
      <w:r>
        <w:rPr>
          <w:b w:val="0"/>
        </w:rPr>
        <w:t xml:space="preserve">11.2. </w:t>
      </w:r>
      <w:r>
        <w:t xml:space="preserve">Obtaining  </w:t>
      </w:r>
    </w:p>
    <w:p w14:paraId="5AF09DE4" w14:textId="77777777" w:rsidR="00087B0B" w:rsidRDefault="00131197">
      <w:pPr>
        <w:ind w:left="1815" w:right="89" w:hanging="1135"/>
      </w:pPr>
      <w:r>
        <w:t xml:space="preserve">11.2.1. It is a requirement that any data collection forms used </w:t>
      </w:r>
      <w:proofErr w:type="gramStart"/>
      <w:r>
        <w:t>in order to</w:t>
      </w:r>
      <w:proofErr w:type="gramEnd"/>
      <w:r>
        <w:t xml:space="preserve"> collect personal data will contain a "Privacy Notice", also known as a “Fair Processing Notice”. The statement will need to be clearly visible and placed appropriately so the data subject (individual to whom the information relates) is fully aware of the intended uses of their personal data. It should also include as a matter of good practice, the padlock symbol to assist drawing to the attention that personal information is being collected.  </w:t>
      </w:r>
    </w:p>
    <w:p w14:paraId="5BE628A4" w14:textId="77777777" w:rsidR="00087B0B" w:rsidRDefault="00131197">
      <w:pPr>
        <w:spacing w:after="0" w:line="259" w:lineRule="auto"/>
        <w:ind w:left="1816" w:right="0" w:firstLine="0"/>
        <w:jc w:val="left"/>
      </w:pPr>
      <w:r>
        <w:t xml:space="preserve"> </w:t>
      </w:r>
    </w:p>
    <w:p w14:paraId="27B1FC3D" w14:textId="77777777" w:rsidR="00087B0B" w:rsidRDefault="00131197">
      <w:pPr>
        <w:ind w:left="1815" w:right="89" w:hanging="1135"/>
      </w:pPr>
      <w:r>
        <w:lastRenderedPageBreak/>
        <w:t xml:space="preserve">11.2.2. The information that would need to be supplied on a fair processing notice is as follows:  </w:t>
      </w:r>
    </w:p>
    <w:p w14:paraId="72266FC6" w14:textId="77777777" w:rsidR="00087B0B" w:rsidRDefault="00131197">
      <w:pPr>
        <w:ind w:left="2949" w:right="89" w:hanging="1133"/>
      </w:pPr>
      <w:r>
        <w:t xml:space="preserve">11.2.2.1. The identity of the data controller or appointed representative; </w:t>
      </w:r>
    </w:p>
    <w:p w14:paraId="479AE0F0" w14:textId="77777777" w:rsidR="00087B0B" w:rsidRDefault="00131197">
      <w:pPr>
        <w:ind w:left="2949" w:right="89" w:hanging="1133"/>
      </w:pPr>
      <w:r>
        <w:t xml:space="preserve">11.2.2.2. The purpose or purposes for which the information is intended to be processed; </w:t>
      </w:r>
    </w:p>
    <w:p w14:paraId="1BB42125" w14:textId="77777777" w:rsidR="00087B0B" w:rsidRDefault="00131197">
      <w:pPr>
        <w:ind w:left="2948" w:right="89" w:hanging="1133"/>
      </w:pPr>
      <w:r>
        <w:t xml:space="preserve">11.2.2.3. Any further information </w:t>
      </w:r>
      <w:proofErr w:type="gramStart"/>
      <w:r>
        <w:t>in order to</w:t>
      </w:r>
      <w:proofErr w:type="gramEnd"/>
      <w:r>
        <w:t xml:space="preserve"> make the processing fair; </w:t>
      </w:r>
    </w:p>
    <w:p w14:paraId="686846A1" w14:textId="77777777" w:rsidR="00087B0B" w:rsidRDefault="00131197">
      <w:pPr>
        <w:ind w:left="1815" w:right="89" w:firstLine="0"/>
      </w:pPr>
      <w:r>
        <w:t xml:space="preserve">11.2.2.4. Who the data will be shared with; </w:t>
      </w:r>
    </w:p>
    <w:p w14:paraId="036A858E" w14:textId="77777777" w:rsidR="00087B0B" w:rsidRDefault="00131197">
      <w:pPr>
        <w:ind w:left="1815" w:right="89" w:firstLine="0"/>
      </w:pPr>
      <w:r>
        <w:t xml:space="preserve">11.2.2.5. How long it will be retained; </w:t>
      </w:r>
    </w:p>
    <w:p w14:paraId="28923DC1" w14:textId="77777777" w:rsidR="00087B0B" w:rsidRDefault="00131197">
      <w:pPr>
        <w:spacing w:after="250"/>
        <w:ind w:left="1815" w:right="89" w:firstLine="0"/>
      </w:pPr>
      <w:r>
        <w:t xml:space="preserve">11.2.2.6. Details of the data subjects’ rights. </w:t>
      </w:r>
    </w:p>
    <w:p w14:paraId="0D57CC30" w14:textId="77777777" w:rsidR="00087B0B" w:rsidRDefault="00131197">
      <w:pPr>
        <w:ind w:left="1815" w:right="89" w:hanging="1135"/>
      </w:pPr>
      <w:r>
        <w:t xml:space="preserve">11.2.3. It is also very important to remember, that when collecting data via the telephone or face to face, the above information should also be made clear to the data subject before any processing of their personal data takes place.  </w:t>
      </w:r>
    </w:p>
    <w:p w14:paraId="7C411451" w14:textId="77777777" w:rsidR="00087B0B" w:rsidRDefault="00131197">
      <w:pPr>
        <w:spacing w:after="0" w:line="259" w:lineRule="auto"/>
        <w:ind w:left="1815" w:right="0" w:firstLine="0"/>
        <w:jc w:val="left"/>
      </w:pPr>
      <w:r>
        <w:t xml:space="preserve"> </w:t>
      </w:r>
    </w:p>
    <w:p w14:paraId="67B5612F" w14:textId="77777777" w:rsidR="00087B0B" w:rsidRDefault="00131197">
      <w:pPr>
        <w:ind w:left="1815" w:right="89" w:hanging="1135"/>
      </w:pPr>
      <w:r>
        <w:t xml:space="preserve">11.2.4. The council will carefully consider the purposes for which it will use the personal information collected, both at the instant of collection and in the future. Before any further use of the information is considered the council will check the original fair processing notice given. If it is an unrelated purpose, that is not exempted by legislation such as for the purposes of crime prevention, then the council may not be authorised to use the information.  </w:t>
      </w:r>
    </w:p>
    <w:p w14:paraId="345E285C" w14:textId="77777777" w:rsidR="00087B0B" w:rsidRDefault="00131197">
      <w:pPr>
        <w:spacing w:after="0" w:line="259" w:lineRule="auto"/>
        <w:ind w:left="1815" w:right="0" w:firstLine="0"/>
        <w:jc w:val="left"/>
      </w:pPr>
      <w:r>
        <w:t xml:space="preserve"> </w:t>
      </w:r>
    </w:p>
    <w:p w14:paraId="1B3F148F" w14:textId="77777777" w:rsidR="00087B0B" w:rsidRDefault="00131197">
      <w:pPr>
        <w:spacing w:after="231"/>
        <w:ind w:left="1815" w:right="89" w:hanging="1135"/>
      </w:pPr>
      <w:r>
        <w:t xml:space="preserve">11.2.5. Fair processing notices/privacy notices should be reviewed regularly, and when any new processing is being considered. </w:t>
      </w:r>
    </w:p>
    <w:p w14:paraId="5E048232" w14:textId="77777777" w:rsidR="00087B0B" w:rsidRDefault="00131197">
      <w:pPr>
        <w:pStyle w:val="Heading3"/>
        <w:ind w:left="-3"/>
      </w:pPr>
      <w:r>
        <w:rPr>
          <w:b w:val="0"/>
        </w:rPr>
        <w:t xml:space="preserve">11.3. </w:t>
      </w:r>
      <w:r>
        <w:t xml:space="preserve">Recording and using the data </w:t>
      </w:r>
    </w:p>
    <w:p w14:paraId="6E03A69B" w14:textId="77777777" w:rsidR="00087B0B" w:rsidRDefault="00131197">
      <w:pPr>
        <w:ind w:left="1815" w:right="89" w:hanging="1135"/>
      </w:pPr>
      <w:r>
        <w:t xml:space="preserve">11.3.1. Data will only be processed for the purpose for which it was collected and should not be used for additional purposes unless permitted by legislation. </w:t>
      </w:r>
    </w:p>
    <w:p w14:paraId="1D1B7E79" w14:textId="77777777" w:rsidR="00087B0B" w:rsidRDefault="00131197">
      <w:pPr>
        <w:spacing w:after="0" w:line="259" w:lineRule="auto"/>
        <w:ind w:left="1815" w:right="0" w:firstLine="0"/>
        <w:jc w:val="left"/>
      </w:pPr>
      <w:r>
        <w:t xml:space="preserve"> </w:t>
      </w:r>
    </w:p>
    <w:p w14:paraId="42CFACAB" w14:textId="77777777" w:rsidR="00087B0B" w:rsidRDefault="00131197">
      <w:pPr>
        <w:spacing w:after="231"/>
        <w:ind w:left="1815" w:right="89" w:hanging="1135"/>
      </w:pPr>
      <w:r>
        <w:t xml:space="preserve">11.3.2. At the time of collection, the council will inform all individuals of why their personal data is being collected. This will include the inclusion of a privacy notice on all forms, explaining what information is needed and why; who it will be shared with; how long it will be retained for etc.  All information will be processed fairly and lawfully and in line with the purpose for which it has been given. In most cases, the council will need to hold and process information </w:t>
      </w:r>
      <w:proofErr w:type="gramStart"/>
      <w:r>
        <w:t>in order to</w:t>
      </w:r>
      <w:proofErr w:type="gramEnd"/>
      <w:r>
        <w:t xml:space="preserve"> carry out statutory obligations. </w:t>
      </w:r>
    </w:p>
    <w:p w14:paraId="341FE541" w14:textId="77777777" w:rsidR="00087B0B" w:rsidRDefault="00131197">
      <w:pPr>
        <w:pStyle w:val="Heading3"/>
        <w:ind w:left="-3"/>
      </w:pPr>
      <w:r>
        <w:rPr>
          <w:b w:val="0"/>
        </w:rPr>
        <w:lastRenderedPageBreak/>
        <w:t xml:space="preserve">11.4. </w:t>
      </w:r>
      <w:r>
        <w:t xml:space="preserve">Disclosing </w:t>
      </w:r>
    </w:p>
    <w:p w14:paraId="46AAACE1" w14:textId="77777777" w:rsidR="00087B0B" w:rsidRDefault="00131197">
      <w:pPr>
        <w:ind w:left="1815" w:right="89" w:hanging="1135"/>
      </w:pPr>
      <w:r>
        <w:t xml:space="preserve">11.4.1. Personal data must not be disclosed, except to authorised users, other organisations and people who are pre-defined as </w:t>
      </w:r>
    </w:p>
    <w:p w14:paraId="1CB70B68" w14:textId="77777777" w:rsidR="00087B0B" w:rsidRDefault="00131197">
      <w:pPr>
        <w:ind w:left="1816" w:right="89" w:firstLine="0"/>
      </w:pPr>
      <w:r>
        <w:t xml:space="preserve">a notified recipient, or if required under one of the exemptions within the data protection legislation. </w:t>
      </w:r>
    </w:p>
    <w:p w14:paraId="353D5C30" w14:textId="77777777" w:rsidR="00087B0B" w:rsidRDefault="00131197">
      <w:pPr>
        <w:spacing w:after="0" w:line="259" w:lineRule="auto"/>
        <w:ind w:left="1816" w:right="0" w:firstLine="0"/>
        <w:jc w:val="left"/>
      </w:pPr>
      <w:r>
        <w:t xml:space="preserve"> </w:t>
      </w:r>
    </w:p>
    <w:p w14:paraId="0E067B40" w14:textId="77777777" w:rsidR="00087B0B" w:rsidRDefault="00131197">
      <w:pPr>
        <w:spacing w:after="109"/>
        <w:ind w:left="1815" w:right="89" w:hanging="1135"/>
      </w:pPr>
      <w:r>
        <w:t xml:space="preserve">11.4.2. The Corporate Information Unit (CIU), Legal Services, coordinates requests for personal information from other agencies such as the police, other local authorities and partner agencies. This is to ensure that there is a justified reason to share, and to apply consistency and for audit purposes. CIU will then contact the relevant department/s to discuss the request. </w:t>
      </w:r>
    </w:p>
    <w:p w14:paraId="29B3099D" w14:textId="77777777" w:rsidR="00087B0B" w:rsidRDefault="00131197">
      <w:pPr>
        <w:spacing w:after="0" w:line="259" w:lineRule="auto"/>
        <w:ind w:left="721" w:right="0" w:firstLine="0"/>
        <w:jc w:val="left"/>
      </w:pPr>
      <w:r>
        <w:rPr>
          <w:b/>
        </w:rPr>
        <w:t xml:space="preserve"> </w:t>
      </w:r>
    </w:p>
    <w:p w14:paraId="54848AD3" w14:textId="77777777" w:rsidR="00087B0B" w:rsidRDefault="00131197">
      <w:pPr>
        <w:pStyle w:val="Heading1"/>
        <w:tabs>
          <w:tab w:val="center" w:pos="2410"/>
        </w:tabs>
        <w:ind w:left="-13" w:firstLine="0"/>
      </w:pPr>
      <w:bookmarkStart w:id="11" w:name="_Toc36312"/>
      <w:r>
        <w:t xml:space="preserve">12. </w:t>
      </w:r>
      <w:r>
        <w:tab/>
        <w:t xml:space="preserve">The Six Principles of GDPR  </w:t>
      </w:r>
      <w:bookmarkEnd w:id="11"/>
    </w:p>
    <w:p w14:paraId="7BCEA2BB" w14:textId="77777777" w:rsidR="00087B0B" w:rsidRDefault="00131197">
      <w:pPr>
        <w:ind w:left="717" w:right="89"/>
      </w:pPr>
      <w:r>
        <w:t xml:space="preserve">12.1. Data protection legislation sets out statutory principles that form the basis of the council’s main responsibilities under the legislation.  One such principle is the accountability principle which requires organisations to be able to demonstrate how they comply with the other following principles. </w:t>
      </w:r>
    </w:p>
    <w:p w14:paraId="4145D738" w14:textId="77777777" w:rsidR="00087B0B" w:rsidRDefault="00131197">
      <w:pPr>
        <w:spacing w:after="0" w:line="259" w:lineRule="auto"/>
        <w:ind w:left="0" w:right="213" w:firstLine="0"/>
        <w:jc w:val="right"/>
      </w:pPr>
      <w:r>
        <w:t xml:space="preserve">GDPR hereinafter collectively referred to as data protection legislation).   </w:t>
      </w:r>
    </w:p>
    <w:tbl>
      <w:tblPr>
        <w:tblStyle w:val="TableGrid"/>
        <w:tblW w:w="8311" w:type="dxa"/>
        <w:tblInd w:w="710" w:type="dxa"/>
        <w:tblCellMar>
          <w:top w:w="117" w:type="dxa"/>
          <w:left w:w="107" w:type="dxa"/>
          <w:right w:w="95" w:type="dxa"/>
        </w:tblCellMar>
        <w:tblLook w:val="04A0" w:firstRow="1" w:lastRow="0" w:firstColumn="1" w:lastColumn="0" w:noHBand="0" w:noVBand="1"/>
      </w:tblPr>
      <w:tblGrid>
        <w:gridCol w:w="8311"/>
      </w:tblGrid>
      <w:tr w:rsidR="00087B0B" w14:paraId="528D265D" w14:textId="77777777">
        <w:trPr>
          <w:trHeight w:val="398"/>
        </w:trPr>
        <w:tc>
          <w:tcPr>
            <w:tcW w:w="8311" w:type="dxa"/>
            <w:tcBorders>
              <w:top w:val="single" w:sz="4" w:space="0" w:color="000000"/>
              <w:left w:val="single" w:sz="4" w:space="0" w:color="000000"/>
              <w:bottom w:val="single" w:sz="4" w:space="0" w:color="000000"/>
              <w:right w:val="single" w:sz="4" w:space="0" w:color="000000"/>
            </w:tcBorders>
            <w:shd w:val="clear" w:color="auto" w:fill="D9D9D9"/>
          </w:tcPr>
          <w:p w14:paraId="2F5E5FC7" w14:textId="77777777" w:rsidR="00087B0B" w:rsidRDefault="00131197">
            <w:pPr>
              <w:spacing w:after="0" w:line="259" w:lineRule="auto"/>
              <w:ind w:left="0" w:right="0" w:firstLine="0"/>
              <w:jc w:val="left"/>
            </w:pPr>
            <w:r>
              <w:t xml:space="preserve">Principles  </w:t>
            </w:r>
          </w:p>
        </w:tc>
      </w:tr>
      <w:tr w:rsidR="00087B0B" w14:paraId="50AA435C" w14:textId="77777777">
        <w:trPr>
          <w:trHeight w:val="745"/>
        </w:trPr>
        <w:tc>
          <w:tcPr>
            <w:tcW w:w="8311" w:type="dxa"/>
            <w:tcBorders>
              <w:top w:val="single" w:sz="4" w:space="0" w:color="000000"/>
              <w:left w:val="single" w:sz="4" w:space="0" w:color="000000"/>
              <w:bottom w:val="single" w:sz="4" w:space="0" w:color="000000"/>
              <w:right w:val="single" w:sz="4" w:space="0" w:color="000000"/>
            </w:tcBorders>
          </w:tcPr>
          <w:p w14:paraId="0C05AC28" w14:textId="77777777" w:rsidR="00087B0B" w:rsidRDefault="00131197">
            <w:pPr>
              <w:spacing w:after="0" w:line="259" w:lineRule="auto"/>
              <w:ind w:left="360" w:right="0" w:hanging="360"/>
              <w:jc w:val="left"/>
            </w:pPr>
            <w:r>
              <w:t xml:space="preserve">1. Processed lawfully, fairly and in a transparent manner in relation to individuals. </w:t>
            </w:r>
          </w:p>
        </w:tc>
      </w:tr>
      <w:tr w:rsidR="00087B0B" w14:paraId="714C0948" w14:textId="77777777">
        <w:trPr>
          <w:trHeight w:val="1918"/>
        </w:trPr>
        <w:tc>
          <w:tcPr>
            <w:tcW w:w="8311" w:type="dxa"/>
            <w:tcBorders>
              <w:top w:val="single" w:sz="4" w:space="0" w:color="000000"/>
              <w:left w:val="single" w:sz="4" w:space="0" w:color="000000"/>
              <w:bottom w:val="single" w:sz="4" w:space="0" w:color="000000"/>
              <w:right w:val="single" w:sz="4" w:space="0" w:color="000000"/>
            </w:tcBorders>
          </w:tcPr>
          <w:p w14:paraId="2EE70F8B" w14:textId="77777777" w:rsidR="00087B0B" w:rsidRDefault="00131197">
            <w:pPr>
              <w:spacing w:after="0" w:line="259" w:lineRule="auto"/>
              <w:ind w:left="360" w:right="0" w:hanging="360"/>
              <w:jc w:val="left"/>
            </w:pPr>
            <w:r>
              <w:t xml:space="preserve">2. Collected for specific, explicit and legitimate purposes and not further processed in a manner that is incompatible with those purposes; further processing for archiving purposes in the public interest, scientific or historic research purposes or statistical purposes shall not be considered incompatible with the initial purpose. </w:t>
            </w:r>
          </w:p>
        </w:tc>
      </w:tr>
      <w:tr w:rsidR="00087B0B" w14:paraId="46167092" w14:textId="77777777">
        <w:trPr>
          <w:trHeight w:val="1320"/>
        </w:trPr>
        <w:tc>
          <w:tcPr>
            <w:tcW w:w="8311" w:type="dxa"/>
            <w:tcBorders>
              <w:top w:val="single" w:sz="4" w:space="0" w:color="000000"/>
              <w:left w:val="single" w:sz="4" w:space="0" w:color="000000"/>
              <w:bottom w:val="single" w:sz="4" w:space="0" w:color="000000"/>
              <w:right w:val="single" w:sz="4" w:space="0" w:color="000000"/>
            </w:tcBorders>
          </w:tcPr>
          <w:p w14:paraId="0D0CFB6E" w14:textId="77777777" w:rsidR="00087B0B" w:rsidRDefault="00131197">
            <w:pPr>
              <w:spacing w:after="0" w:line="259" w:lineRule="auto"/>
              <w:ind w:left="360" w:right="6" w:hanging="360"/>
              <w:jc w:val="left"/>
            </w:pPr>
            <w:r>
              <w:t xml:space="preserve">3. Adequate, relevant and limited to what is necessary in relation to the purposes for which it permits identification of data subjects for no longer than is necessary for the purposes for which the personal processed. </w:t>
            </w:r>
          </w:p>
        </w:tc>
      </w:tr>
      <w:tr w:rsidR="00087B0B" w14:paraId="453D7C5A" w14:textId="77777777">
        <w:trPr>
          <w:trHeight w:val="1320"/>
        </w:trPr>
        <w:tc>
          <w:tcPr>
            <w:tcW w:w="8311" w:type="dxa"/>
            <w:tcBorders>
              <w:top w:val="single" w:sz="4" w:space="0" w:color="000000"/>
              <w:left w:val="single" w:sz="4" w:space="0" w:color="000000"/>
              <w:bottom w:val="single" w:sz="4" w:space="0" w:color="000000"/>
              <w:right w:val="single" w:sz="4" w:space="0" w:color="000000"/>
            </w:tcBorders>
          </w:tcPr>
          <w:p w14:paraId="65E9610F" w14:textId="77777777" w:rsidR="00087B0B" w:rsidRDefault="00131197">
            <w:pPr>
              <w:spacing w:after="0" w:line="259" w:lineRule="auto"/>
              <w:ind w:left="360" w:right="0" w:hanging="360"/>
              <w:jc w:val="left"/>
            </w:pPr>
            <w:r>
              <w:t xml:space="preserve">4. Accurate and, where necessary, kept up to date; every reasonable step must be taken to ensure that personal data that is inaccurate, having regard to the purposes for which they are processed, is erased or rectified without delay </w:t>
            </w:r>
          </w:p>
        </w:tc>
      </w:tr>
      <w:tr w:rsidR="00087B0B" w14:paraId="3E36E20D" w14:textId="77777777">
        <w:trPr>
          <w:trHeight w:val="2518"/>
        </w:trPr>
        <w:tc>
          <w:tcPr>
            <w:tcW w:w="8311" w:type="dxa"/>
            <w:tcBorders>
              <w:top w:val="single" w:sz="4" w:space="0" w:color="000000"/>
              <w:left w:val="single" w:sz="4" w:space="0" w:color="000000"/>
              <w:bottom w:val="single" w:sz="4" w:space="0" w:color="000000"/>
              <w:right w:val="single" w:sz="4" w:space="0" w:color="000000"/>
            </w:tcBorders>
          </w:tcPr>
          <w:p w14:paraId="62D864DB" w14:textId="77777777" w:rsidR="00087B0B" w:rsidRDefault="00131197">
            <w:pPr>
              <w:spacing w:after="2" w:line="241" w:lineRule="auto"/>
              <w:ind w:left="360" w:right="0" w:hanging="360"/>
              <w:jc w:val="left"/>
            </w:pPr>
            <w:r>
              <w:lastRenderedPageBreak/>
              <w:t xml:space="preserve">5. Kept in a form which permits identification of data subjects for no longer than is necessary for the purposes for which the personal data is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w:t>
            </w:r>
          </w:p>
          <w:p w14:paraId="22A20F6F" w14:textId="77777777" w:rsidR="00087B0B" w:rsidRDefault="00131197">
            <w:pPr>
              <w:spacing w:after="0" w:line="259" w:lineRule="auto"/>
              <w:ind w:left="0" w:right="74" w:firstLine="0"/>
              <w:jc w:val="right"/>
            </w:pPr>
            <w:r>
              <w:t xml:space="preserve">GDPR </w:t>
            </w:r>
            <w:proofErr w:type="gramStart"/>
            <w:r>
              <w:t>in order to</w:t>
            </w:r>
            <w:proofErr w:type="gramEnd"/>
            <w:r>
              <w:t xml:space="preserve"> safeguard the rights and freedoms of individuals. </w:t>
            </w:r>
          </w:p>
        </w:tc>
      </w:tr>
    </w:tbl>
    <w:p w14:paraId="5A8AE68F" w14:textId="77777777" w:rsidR="00087B0B" w:rsidRDefault="00131197">
      <w:pPr>
        <w:pBdr>
          <w:top w:val="single" w:sz="4" w:space="0" w:color="000000"/>
          <w:left w:val="single" w:sz="4" w:space="0" w:color="000000"/>
          <w:bottom w:val="single" w:sz="4" w:space="0" w:color="000000"/>
          <w:right w:val="single" w:sz="4" w:space="0" w:color="000000"/>
        </w:pBdr>
        <w:spacing w:after="308" w:line="241" w:lineRule="auto"/>
        <w:ind w:left="1177" w:right="178" w:hanging="360"/>
        <w:jc w:val="left"/>
      </w:pPr>
      <w:r>
        <w:t xml:space="preserve">6. Processed in a manner that ensures appropriate security of the personal data, including protection against unauthorised or unlawful processing and against accidental loss, destruction or damage, using appropriate technical or organisational measures.  </w:t>
      </w:r>
    </w:p>
    <w:p w14:paraId="1DBBF3FD" w14:textId="77777777" w:rsidR="00087B0B" w:rsidRDefault="00131197">
      <w:pPr>
        <w:ind w:left="717" w:right="89"/>
      </w:pPr>
      <w:r>
        <w:t xml:space="preserve">12.2. The Council </w:t>
      </w:r>
      <w:proofErr w:type="gramStart"/>
      <w:r>
        <w:t>is able to</w:t>
      </w:r>
      <w:proofErr w:type="gramEnd"/>
      <w:r>
        <w:t xml:space="preserve"> demonstrate it meets the above principles by way of the following policy aims: </w:t>
      </w:r>
    </w:p>
    <w:p w14:paraId="4E8BE3F0" w14:textId="77777777" w:rsidR="00087B0B" w:rsidRDefault="00131197">
      <w:pPr>
        <w:spacing w:after="0" w:line="259" w:lineRule="auto"/>
        <w:ind w:left="721" w:right="0" w:firstLine="0"/>
        <w:jc w:val="left"/>
      </w:pPr>
      <w:r>
        <w:t xml:space="preserve"> </w:t>
      </w:r>
    </w:p>
    <w:p w14:paraId="67B43C69" w14:textId="77777777" w:rsidR="00087B0B" w:rsidRDefault="00131197">
      <w:pPr>
        <w:pStyle w:val="Heading3"/>
        <w:ind w:left="-3"/>
      </w:pPr>
      <w:r>
        <w:rPr>
          <w:b w:val="0"/>
        </w:rPr>
        <w:t xml:space="preserve">12.3. </w:t>
      </w:r>
      <w:r>
        <w:t xml:space="preserve">Lawfulness of processing conditions  </w:t>
      </w:r>
    </w:p>
    <w:p w14:paraId="087E7A44" w14:textId="77777777" w:rsidR="00087B0B" w:rsidRDefault="00131197">
      <w:pPr>
        <w:tabs>
          <w:tab w:val="center" w:pos="1076"/>
          <w:tab w:val="right" w:pos="9128"/>
        </w:tabs>
        <w:ind w:left="0" w:right="0" w:firstLine="0"/>
        <w:jc w:val="left"/>
      </w:pPr>
      <w:r>
        <w:rPr>
          <w:rFonts w:ascii="Calibri" w:eastAsia="Calibri" w:hAnsi="Calibri" w:cs="Calibri"/>
          <w:sz w:val="22"/>
        </w:rPr>
        <w:tab/>
      </w:r>
      <w:r>
        <w:t xml:space="preserve">12.3.1. </w:t>
      </w:r>
      <w:r>
        <w:tab/>
        <w:t xml:space="preserve">Under Data Protection legislation, the council needs to identify </w:t>
      </w:r>
    </w:p>
    <w:p w14:paraId="77252850" w14:textId="77777777" w:rsidR="00087B0B" w:rsidRDefault="00131197">
      <w:pPr>
        <w:spacing w:after="5"/>
        <w:ind w:left="1815" w:right="0" w:firstLine="0"/>
        <w:jc w:val="left"/>
      </w:pPr>
      <w:r>
        <w:t xml:space="preserve">a lawful basis on which they can process an individual’s data. These are referred to as the “conditions for processing” or legitimising reasons.  </w:t>
      </w:r>
    </w:p>
    <w:p w14:paraId="67888C4E" w14:textId="77777777" w:rsidR="00087B0B" w:rsidRDefault="00131197">
      <w:pPr>
        <w:spacing w:after="1" w:line="259" w:lineRule="auto"/>
        <w:ind w:left="680" w:right="0" w:firstLine="0"/>
        <w:jc w:val="left"/>
      </w:pPr>
      <w:r>
        <w:t xml:space="preserve"> </w:t>
      </w:r>
    </w:p>
    <w:p w14:paraId="7C7B874A" w14:textId="77777777" w:rsidR="00087B0B" w:rsidRDefault="00131197">
      <w:pPr>
        <w:spacing w:after="5"/>
        <w:ind w:left="1808" w:right="0" w:hanging="1143"/>
        <w:jc w:val="left"/>
      </w:pPr>
      <w:r>
        <w:t xml:space="preserve">12.3.2. </w:t>
      </w:r>
      <w:r>
        <w:tab/>
        <w:t xml:space="preserve">The Council is required to ensure it meets the conditions for processing and will need to explain to individuals whose data it holds, how it meets those conditions and what the individuals’ rights are to ensure their data is managed appropriately.  </w:t>
      </w:r>
    </w:p>
    <w:p w14:paraId="2A0224DC" w14:textId="77777777" w:rsidR="00087B0B" w:rsidRDefault="00131197">
      <w:pPr>
        <w:spacing w:after="0" w:line="259" w:lineRule="auto"/>
        <w:ind w:left="680" w:right="0" w:firstLine="0"/>
        <w:jc w:val="left"/>
      </w:pPr>
      <w:r>
        <w:t xml:space="preserve"> </w:t>
      </w:r>
    </w:p>
    <w:p w14:paraId="2F4CD2E1" w14:textId="77777777" w:rsidR="00087B0B" w:rsidRDefault="00131197">
      <w:pPr>
        <w:spacing w:after="5"/>
        <w:ind w:left="1808" w:right="0" w:hanging="1143"/>
        <w:jc w:val="left"/>
      </w:pPr>
      <w:r>
        <w:t xml:space="preserve">12.3.3. </w:t>
      </w:r>
      <w:r>
        <w:tab/>
        <w:t xml:space="preserve">The table below sets out the lawful basis for processing personal data.  When the council collects personal data, it will issue a Privacy Notice which will clearly explain what lawful basis is relevant for the specific data collection. </w:t>
      </w:r>
    </w:p>
    <w:tbl>
      <w:tblPr>
        <w:tblStyle w:val="TableGrid"/>
        <w:tblW w:w="7176" w:type="dxa"/>
        <w:tblInd w:w="1846" w:type="dxa"/>
        <w:tblCellMar>
          <w:top w:w="115" w:type="dxa"/>
          <w:left w:w="107" w:type="dxa"/>
          <w:right w:w="33" w:type="dxa"/>
        </w:tblCellMar>
        <w:tblLook w:val="04A0" w:firstRow="1" w:lastRow="0" w:firstColumn="1" w:lastColumn="0" w:noHBand="0" w:noVBand="1"/>
      </w:tblPr>
      <w:tblGrid>
        <w:gridCol w:w="7176"/>
      </w:tblGrid>
      <w:tr w:rsidR="00087B0B" w14:paraId="6D02AD88" w14:textId="77777777">
        <w:trPr>
          <w:trHeight w:val="398"/>
        </w:trPr>
        <w:tc>
          <w:tcPr>
            <w:tcW w:w="7176" w:type="dxa"/>
            <w:tcBorders>
              <w:top w:val="single" w:sz="4" w:space="0" w:color="000000"/>
              <w:left w:val="single" w:sz="4" w:space="0" w:color="000000"/>
              <w:bottom w:val="single" w:sz="4" w:space="0" w:color="000000"/>
              <w:right w:val="single" w:sz="4" w:space="0" w:color="000000"/>
            </w:tcBorders>
            <w:shd w:val="clear" w:color="auto" w:fill="D9D9D9"/>
          </w:tcPr>
          <w:p w14:paraId="3142DC1A" w14:textId="77777777" w:rsidR="00087B0B" w:rsidRDefault="00131197">
            <w:pPr>
              <w:spacing w:after="0" w:line="259" w:lineRule="auto"/>
              <w:ind w:left="0" w:right="0" w:firstLine="0"/>
              <w:jc w:val="left"/>
            </w:pPr>
            <w:r>
              <w:t xml:space="preserve">Conditions for processing  </w:t>
            </w:r>
          </w:p>
        </w:tc>
      </w:tr>
      <w:tr w:rsidR="00087B0B" w14:paraId="0A1956EA" w14:textId="77777777">
        <w:trPr>
          <w:trHeight w:val="745"/>
        </w:trPr>
        <w:tc>
          <w:tcPr>
            <w:tcW w:w="7176" w:type="dxa"/>
            <w:tcBorders>
              <w:top w:val="single" w:sz="4" w:space="0" w:color="000000"/>
              <w:left w:val="single" w:sz="4" w:space="0" w:color="000000"/>
              <w:bottom w:val="single" w:sz="4" w:space="0" w:color="000000"/>
              <w:right w:val="single" w:sz="4" w:space="0" w:color="000000"/>
            </w:tcBorders>
          </w:tcPr>
          <w:p w14:paraId="1AC81D50" w14:textId="77777777" w:rsidR="00087B0B" w:rsidRDefault="00131197">
            <w:pPr>
              <w:spacing w:after="0" w:line="259" w:lineRule="auto"/>
              <w:ind w:left="0" w:right="0" w:firstLine="0"/>
            </w:pPr>
            <w:r>
              <w:t xml:space="preserve">6 (1) (a) The data subject has given consent to the processing of his or her personal data for one or more specific purposes; </w:t>
            </w:r>
          </w:p>
        </w:tc>
      </w:tr>
      <w:tr w:rsidR="00087B0B" w14:paraId="5EE5C15D" w14:textId="77777777">
        <w:trPr>
          <w:trHeight w:val="1020"/>
        </w:trPr>
        <w:tc>
          <w:tcPr>
            <w:tcW w:w="7176" w:type="dxa"/>
            <w:tcBorders>
              <w:top w:val="single" w:sz="4" w:space="0" w:color="000000"/>
              <w:left w:val="single" w:sz="4" w:space="0" w:color="000000"/>
              <w:bottom w:val="single" w:sz="4" w:space="0" w:color="000000"/>
              <w:right w:val="single" w:sz="4" w:space="0" w:color="000000"/>
            </w:tcBorders>
          </w:tcPr>
          <w:p w14:paraId="0928021D" w14:textId="77777777" w:rsidR="00087B0B" w:rsidRDefault="00131197">
            <w:pPr>
              <w:spacing w:after="0" w:line="259" w:lineRule="auto"/>
              <w:ind w:left="0" w:right="74" w:firstLine="0"/>
            </w:pPr>
            <w:r>
              <w:t xml:space="preserve">6 (1) (b) Processing is necessary for the performance of a contract with the data subject or to take steps to </w:t>
            </w:r>
            <w:proofErr w:type="gramStart"/>
            <w:r>
              <w:t>enter into</w:t>
            </w:r>
            <w:proofErr w:type="gramEnd"/>
            <w:r>
              <w:t xml:space="preserve"> a contract  </w:t>
            </w:r>
          </w:p>
        </w:tc>
      </w:tr>
      <w:tr w:rsidR="00087B0B" w14:paraId="119C9703" w14:textId="77777777">
        <w:trPr>
          <w:trHeight w:val="722"/>
        </w:trPr>
        <w:tc>
          <w:tcPr>
            <w:tcW w:w="7176" w:type="dxa"/>
            <w:tcBorders>
              <w:top w:val="single" w:sz="4" w:space="0" w:color="000000"/>
              <w:left w:val="single" w:sz="4" w:space="0" w:color="000000"/>
              <w:bottom w:val="single" w:sz="4" w:space="0" w:color="000000"/>
              <w:right w:val="single" w:sz="4" w:space="0" w:color="000000"/>
            </w:tcBorders>
          </w:tcPr>
          <w:p w14:paraId="2F37FAC8" w14:textId="77777777" w:rsidR="00087B0B" w:rsidRDefault="00131197">
            <w:pPr>
              <w:spacing w:after="0" w:line="259" w:lineRule="auto"/>
              <w:ind w:left="0" w:right="0" w:firstLine="0"/>
            </w:pPr>
            <w:r>
              <w:t xml:space="preserve">6 (1) (c) Processing is necessary for compliance with a legal obligation to which the controller is subject </w:t>
            </w:r>
          </w:p>
        </w:tc>
      </w:tr>
      <w:tr w:rsidR="00087B0B" w14:paraId="7B820344" w14:textId="77777777">
        <w:trPr>
          <w:trHeight w:val="722"/>
        </w:trPr>
        <w:tc>
          <w:tcPr>
            <w:tcW w:w="7176" w:type="dxa"/>
            <w:tcBorders>
              <w:top w:val="single" w:sz="4" w:space="0" w:color="000000"/>
              <w:left w:val="single" w:sz="4" w:space="0" w:color="000000"/>
              <w:bottom w:val="single" w:sz="4" w:space="0" w:color="000000"/>
              <w:right w:val="single" w:sz="4" w:space="0" w:color="000000"/>
            </w:tcBorders>
          </w:tcPr>
          <w:p w14:paraId="3F5A0516" w14:textId="77777777" w:rsidR="00087B0B" w:rsidRDefault="00131197">
            <w:pPr>
              <w:spacing w:after="0" w:line="259" w:lineRule="auto"/>
              <w:ind w:left="0" w:right="0" w:firstLine="0"/>
              <w:jc w:val="left"/>
            </w:pPr>
            <w:r>
              <w:lastRenderedPageBreak/>
              <w:t xml:space="preserve">6 (1) (d) Processing is necessary to protect the vital interests of a data subject or another natural person. </w:t>
            </w:r>
          </w:p>
        </w:tc>
      </w:tr>
      <w:tr w:rsidR="00087B0B" w14:paraId="15AE44F7" w14:textId="77777777">
        <w:trPr>
          <w:trHeight w:val="1020"/>
        </w:trPr>
        <w:tc>
          <w:tcPr>
            <w:tcW w:w="7176" w:type="dxa"/>
            <w:tcBorders>
              <w:top w:val="single" w:sz="4" w:space="0" w:color="000000"/>
              <w:left w:val="single" w:sz="4" w:space="0" w:color="000000"/>
              <w:bottom w:val="single" w:sz="4" w:space="0" w:color="000000"/>
              <w:right w:val="single" w:sz="4" w:space="0" w:color="000000"/>
            </w:tcBorders>
          </w:tcPr>
          <w:p w14:paraId="45C44595" w14:textId="77777777" w:rsidR="00087B0B" w:rsidRDefault="00131197">
            <w:pPr>
              <w:spacing w:after="0" w:line="259" w:lineRule="auto"/>
              <w:ind w:left="0" w:right="76" w:firstLine="0"/>
            </w:pPr>
            <w:r>
              <w:t xml:space="preserve">6 (1) (e) Processing is necessary for the performance of a task carried out in the public interest or in the exercise of official authority vested in the controller.  </w:t>
            </w:r>
          </w:p>
        </w:tc>
      </w:tr>
      <w:tr w:rsidR="00087B0B" w14:paraId="492A2CD8" w14:textId="77777777">
        <w:trPr>
          <w:trHeight w:val="1620"/>
        </w:trPr>
        <w:tc>
          <w:tcPr>
            <w:tcW w:w="7176" w:type="dxa"/>
            <w:tcBorders>
              <w:top w:val="single" w:sz="4" w:space="0" w:color="000000"/>
              <w:left w:val="single" w:sz="4" w:space="0" w:color="000000"/>
              <w:bottom w:val="single" w:sz="4" w:space="0" w:color="000000"/>
              <w:right w:val="single" w:sz="4" w:space="0" w:color="000000"/>
            </w:tcBorders>
          </w:tcPr>
          <w:p w14:paraId="5998776B" w14:textId="77777777" w:rsidR="00087B0B" w:rsidRDefault="00131197">
            <w:pPr>
              <w:spacing w:after="0" w:line="259" w:lineRule="auto"/>
              <w:ind w:left="0" w:right="75" w:firstLine="0"/>
            </w:pPr>
            <w:r>
              <w:t xml:space="preserve">6 (1) (f) 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t>
            </w:r>
          </w:p>
        </w:tc>
      </w:tr>
    </w:tbl>
    <w:p w14:paraId="720746AA" w14:textId="77777777" w:rsidR="00087B0B" w:rsidRDefault="00131197">
      <w:pPr>
        <w:pBdr>
          <w:top w:val="single" w:sz="4" w:space="0" w:color="000000"/>
          <w:left w:val="single" w:sz="4" w:space="0" w:color="000000"/>
          <w:bottom w:val="single" w:sz="4" w:space="0" w:color="000000"/>
          <w:right w:val="single" w:sz="4" w:space="0" w:color="000000"/>
        </w:pBdr>
        <w:spacing w:after="307" w:line="242" w:lineRule="auto"/>
        <w:ind w:left="1952" w:right="215" w:firstLine="0"/>
      </w:pPr>
      <w:r>
        <w:t xml:space="preserve">where the data subject is a child (this shall not apply to processing carried out by public authorities in the performance of their tasks.) </w:t>
      </w:r>
    </w:p>
    <w:p w14:paraId="1C2ECCB0" w14:textId="77777777" w:rsidR="00087B0B" w:rsidRDefault="00131197">
      <w:pPr>
        <w:pStyle w:val="Heading3"/>
        <w:ind w:left="-3"/>
      </w:pPr>
      <w:r>
        <w:rPr>
          <w:b w:val="0"/>
        </w:rPr>
        <w:t xml:space="preserve">12.4. </w:t>
      </w:r>
      <w:r>
        <w:t xml:space="preserve">Special conditions for sensitive (special categories) personal data  </w:t>
      </w:r>
    </w:p>
    <w:p w14:paraId="4A6F4930" w14:textId="77777777" w:rsidR="00087B0B" w:rsidRDefault="00131197">
      <w:pPr>
        <w:spacing w:after="5"/>
        <w:ind w:left="1808" w:right="0" w:hanging="1143"/>
        <w:jc w:val="left"/>
      </w:pPr>
      <w:r>
        <w:t xml:space="preserve">12.4.1. </w:t>
      </w:r>
      <w:r>
        <w:tab/>
        <w:t xml:space="preserve">In addition to the above conditions, where the Council processes special categories of personal data, it must also be also able to demonstrate that it satisfies one of the conditions below.   </w:t>
      </w:r>
    </w:p>
    <w:tbl>
      <w:tblPr>
        <w:tblStyle w:val="TableGrid"/>
        <w:tblW w:w="7176" w:type="dxa"/>
        <w:tblInd w:w="1846" w:type="dxa"/>
        <w:tblCellMar>
          <w:top w:w="116" w:type="dxa"/>
          <w:left w:w="107" w:type="dxa"/>
          <w:right w:w="47" w:type="dxa"/>
        </w:tblCellMar>
        <w:tblLook w:val="04A0" w:firstRow="1" w:lastRow="0" w:firstColumn="1" w:lastColumn="0" w:noHBand="0" w:noVBand="1"/>
      </w:tblPr>
      <w:tblGrid>
        <w:gridCol w:w="7176"/>
      </w:tblGrid>
      <w:tr w:rsidR="00087B0B" w14:paraId="7DD6537C" w14:textId="77777777">
        <w:trPr>
          <w:trHeight w:val="401"/>
        </w:trPr>
        <w:tc>
          <w:tcPr>
            <w:tcW w:w="7176" w:type="dxa"/>
            <w:tcBorders>
              <w:top w:val="single" w:sz="4" w:space="0" w:color="000000"/>
              <w:left w:val="single" w:sz="4" w:space="0" w:color="000000"/>
              <w:bottom w:val="single" w:sz="4" w:space="0" w:color="000000"/>
              <w:right w:val="single" w:sz="4" w:space="0" w:color="000000"/>
            </w:tcBorders>
            <w:shd w:val="clear" w:color="auto" w:fill="D9D9D9"/>
          </w:tcPr>
          <w:p w14:paraId="2A579AB1" w14:textId="77777777" w:rsidR="00087B0B" w:rsidRDefault="00131197">
            <w:pPr>
              <w:spacing w:after="0" w:line="259" w:lineRule="auto"/>
              <w:ind w:left="0" w:right="0" w:firstLine="0"/>
              <w:jc w:val="left"/>
            </w:pPr>
            <w:r>
              <w:t xml:space="preserve">Condition for processing special categories of data  </w:t>
            </w:r>
          </w:p>
        </w:tc>
      </w:tr>
      <w:tr w:rsidR="00087B0B" w14:paraId="1B8F112D" w14:textId="77777777">
        <w:trPr>
          <w:trHeight w:val="1640"/>
        </w:trPr>
        <w:tc>
          <w:tcPr>
            <w:tcW w:w="7176" w:type="dxa"/>
            <w:tcBorders>
              <w:top w:val="single" w:sz="4" w:space="0" w:color="000000"/>
              <w:left w:val="single" w:sz="4" w:space="0" w:color="000000"/>
              <w:bottom w:val="single" w:sz="4" w:space="0" w:color="000000"/>
              <w:right w:val="single" w:sz="4" w:space="0" w:color="000000"/>
            </w:tcBorders>
          </w:tcPr>
          <w:p w14:paraId="224DBE6D" w14:textId="77777777" w:rsidR="00087B0B" w:rsidRDefault="00131197">
            <w:pPr>
              <w:spacing w:after="0" w:line="259" w:lineRule="auto"/>
              <w:ind w:left="0" w:right="0" w:firstLine="0"/>
              <w:jc w:val="left"/>
            </w:pPr>
            <w:r>
              <w:t xml:space="preserve">9 (2) (a) The data subject has given explicit consent to the processing of those personal data for one or more specified purposes, except where domestic law provides that the prohibition referred to in paragraph 1 may not be lifted by the data subject; </w:t>
            </w:r>
          </w:p>
        </w:tc>
      </w:tr>
      <w:tr w:rsidR="00087B0B" w14:paraId="4528FEBB" w14:textId="77777777">
        <w:trPr>
          <w:trHeight w:val="2515"/>
        </w:trPr>
        <w:tc>
          <w:tcPr>
            <w:tcW w:w="7176" w:type="dxa"/>
            <w:tcBorders>
              <w:top w:val="single" w:sz="4" w:space="0" w:color="000000"/>
              <w:left w:val="single" w:sz="4" w:space="0" w:color="000000"/>
              <w:bottom w:val="single" w:sz="4" w:space="0" w:color="000000"/>
              <w:right w:val="single" w:sz="4" w:space="0" w:color="000000"/>
            </w:tcBorders>
          </w:tcPr>
          <w:p w14:paraId="5A9299F4" w14:textId="77777777" w:rsidR="00087B0B" w:rsidRDefault="00131197">
            <w:pPr>
              <w:spacing w:after="0" w:line="259" w:lineRule="auto"/>
              <w:ind w:left="0" w:right="0" w:firstLine="0"/>
              <w:jc w:val="left"/>
            </w:pPr>
            <w:r>
              <w:t xml:space="preserve">9 (2) (b) Processing is necessary for the purposes of carrying out the obligations and exercising specific rights of the controller or of the data subject in the field of employment and social security and social protection law in so far as it is authorised by domestic law or a collective agreement pursuant to domestic law providing for appropriate safeguards for the fundamental rights and the interests of the data subject; </w:t>
            </w:r>
          </w:p>
        </w:tc>
      </w:tr>
      <w:tr w:rsidR="00087B0B" w14:paraId="1CA7D08B" w14:textId="77777777">
        <w:trPr>
          <w:trHeight w:val="1320"/>
        </w:trPr>
        <w:tc>
          <w:tcPr>
            <w:tcW w:w="7176" w:type="dxa"/>
            <w:tcBorders>
              <w:top w:val="single" w:sz="4" w:space="0" w:color="000000"/>
              <w:left w:val="single" w:sz="4" w:space="0" w:color="000000"/>
              <w:bottom w:val="single" w:sz="4" w:space="0" w:color="000000"/>
              <w:right w:val="single" w:sz="4" w:space="0" w:color="000000"/>
            </w:tcBorders>
          </w:tcPr>
          <w:p w14:paraId="50C124A6" w14:textId="77777777" w:rsidR="00087B0B" w:rsidRDefault="00131197">
            <w:pPr>
              <w:spacing w:after="0" w:line="259" w:lineRule="auto"/>
              <w:ind w:left="0" w:right="0" w:firstLine="0"/>
              <w:jc w:val="left"/>
            </w:pPr>
            <w:r>
              <w:t xml:space="preserve">9 (2) (c) Processing is necessary to protect the vital interests of the data subject or of another natural person where the data subject is physically or legally incapable of giving consent.  </w:t>
            </w:r>
          </w:p>
        </w:tc>
      </w:tr>
      <w:tr w:rsidR="00087B0B" w14:paraId="082EF56E" w14:textId="77777777">
        <w:trPr>
          <w:trHeight w:val="2815"/>
        </w:trPr>
        <w:tc>
          <w:tcPr>
            <w:tcW w:w="7176" w:type="dxa"/>
            <w:tcBorders>
              <w:top w:val="single" w:sz="4" w:space="0" w:color="000000"/>
              <w:left w:val="single" w:sz="4" w:space="0" w:color="000000"/>
              <w:bottom w:val="single" w:sz="4" w:space="0" w:color="000000"/>
              <w:right w:val="single" w:sz="4" w:space="0" w:color="000000"/>
            </w:tcBorders>
          </w:tcPr>
          <w:p w14:paraId="6CF82EF9" w14:textId="77777777" w:rsidR="00087B0B" w:rsidRDefault="00131197">
            <w:pPr>
              <w:spacing w:after="0" w:line="259" w:lineRule="auto"/>
              <w:ind w:left="0" w:right="0" w:firstLine="0"/>
              <w:jc w:val="left"/>
            </w:pPr>
            <w:r>
              <w:lastRenderedPageBreak/>
              <w:t xml:space="preserve">9 (2) (d) Processing is carried out in the course of its legitimate activities with appropriate safeguards by a foundation, association or any other not-for-profit body with a political, philosophical, religious or trade union aim and on condition that the processing relates solely to the members or to former members of the body or to persons who have regular contact with it in connection with its purposes and that the personal data are not disclosed outside that body without the consent of the data subjects; </w:t>
            </w:r>
          </w:p>
        </w:tc>
      </w:tr>
      <w:tr w:rsidR="00087B0B" w14:paraId="2C824996" w14:textId="77777777">
        <w:trPr>
          <w:trHeight w:val="722"/>
        </w:trPr>
        <w:tc>
          <w:tcPr>
            <w:tcW w:w="7176" w:type="dxa"/>
            <w:tcBorders>
              <w:top w:val="single" w:sz="4" w:space="0" w:color="000000"/>
              <w:left w:val="single" w:sz="4" w:space="0" w:color="000000"/>
              <w:bottom w:val="single" w:sz="4" w:space="0" w:color="000000"/>
              <w:right w:val="single" w:sz="4" w:space="0" w:color="000000"/>
            </w:tcBorders>
          </w:tcPr>
          <w:p w14:paraId="0C8A30E4" w14:textId="77777777" w:rsidR="00087B0B" w:rsidRDefault="00131197">
            <w:pPr>
              <w:spacing w:after="0" w:line="259" w:lineRule="auto"/>
              <w:ind w:left="0" w:right="0" w:firstLine="0"/>
              <w:jc w:val="left"/>
            </w:pPr>
            <w:r>
              <w:t xml:space="preserve">9 (2) (e) Processing relates to personal data manifestly made public by the data subject.  </w:t>
            </w:r>
          </w:p>
        </w:tc>
      </w:tr>
      <w:tr w:rsidR="00087B0B" w14:paraId="4AD18F01" w14:textId="77777777">
        <w:trPr>
          <w:trHeight w:val="1022"/>
        </w:trPr>
        <w:tc>
          <w:tcPr>
            <w:tcW w:w="7176" w:type="dxa"/>
            <w:tcBorders>
              <w:top w:val="single" w:sz="4" w:space="0" w:color="000000"/>
              <w:left w:val="single" w:sz="4" w:space="0" w:color="000000"/>
              <w:bottom w:val="single" w:sz="4" w:space="0" w:color="000000"/>
              <w:right w:val="single" w:sz="4" w:space="0" w:color="000000"/>
            </w:tcBorders>
          </w:tcPr>
          <w:p w14:paraId="1D4DC028" w14:textId="77777777" w:rsidR="00087B0B" w:rsidRDefault="00131197">
            <w:pPr>
              <w:spacing w:after="0" w:line="259" w:lineRule="auto"/>
              <w:ind w:left="0" w:right="0" w:firstLine="0"/>
              <w:jc w:val="left"/>
            </w:pPr>
            <w:r>
              <w:t xml:space="preserve">9 (2) (f) Processing is necessary for the establishment, exercise or in defence of legal claims or where courts are acting in their judicial capacity.  </w:t>
            </w:r>
          </w:p>
        </w:tc>
      </w:tr>
      <w:tr w:rsidR="00087B0B" w14:paraId="03629E23" w14:textId="77777777">
        <w:trPr>
          <w:trHeight w:val="1918"/>
        </w:trPr>
        <w:tc>
          <w:tcPr>
            <w:tcW w:w="7176" w:type="dxa"/>
            <w:tcBorders>
              <w:top w:val="single" w:sz="4" w:space="0" w:color="000000"/>
              <w:left w:val="single" w:sz="4" w:space="0" w:color="000000"/>
              <w:bottom w:val="single" w:sz="4" w:space="0" w:color="000000"/>
              <w:right w:val="single" w:sz="4" w:space="0" w:color="000000"/>
            </w:tcBorders>
          </w:tcPr>
          <w:p w14:paraId="6467F659" w14:textId="77777777" w:rsidR="00087B0B" w:rsidRDefault="00131197">
            <w:pPr>
              <w:spacing w:after="0" w:line="259" w:lineRule="auto"/>
              <w:ind w:left="0" w:right="0" w:firstLine="0"/>
              <w:jc w:val="left"/>
            </w:pPr>
            <w:r>
              <w:t xml:space="preserve">9 (2) (g)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domestic law; </w:t>
            </w:r>
          </w:p>
        </w:tc>
      </w:tr>
      <w:tr w:rsidR="00087B0B" w14:paraId="7096C421" w14:textId="77777777">
        <w:trPr>
          <w:trHeight w:val="2218"/>
        </w:trPr>
        <w:tc>
          <w:tcPr>
            <w:tcW w:w="7176" w:type="dxa"/>
            <w:tcBorders>
              <w:top w:val="single" w:sz="4" w:space="0" w:color="000000"/>
              <w:left w:val="single" w:sz="4" w:space="0" w:color="000000"/>
              <w:bottom w:val="single" w:sz="4" w:space="0" w:color="000000"/>
              <w:right w:val="single" w:sz="4" w:space="0" w:color="000000"/>
            </w:tcBorders>
          </w:tcPr>
          <w:p w14:paraId="7959441B" w14:textId="77777777" w:rsidR="00087B0B" w:rsidRDefault="00131197">
            <w:pPr>
              <w:spacing w:after="0" w:line="259" w:lineRule="auto"/>
              <w:ind w:left="0" w:right="31" w:firstLine="0"/>
              <w:jc w:val="left"/>
            </w:pPr>
            <w:r>
              <w:t xml:space="preserve">9 (2) (h)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domestic law or pursuant to contract with a health professional  </w:t>
            </w:r>
          </w:p>
        </w:tc>
      </w:tr>
      <w:tr w:rsidR="00087B0B" w14:paraId="0A570609" w14:textId="77777777">
        <w:trPr>
          <w:trHeight w:val="2515"/>
        </w:trPr>
        <w:tc>
          <w:tcPr>
            <w:tcW w:w="7176" w:type="dxa"/>
            <w:tcBorders>
              <w:top w:val="single" w:sz="4" w:space="0" w:color="000000"/>
              <w:left w:val="single" w:sz="4" w:space="0" w:color="000000"/>
              <w:bottom w:val="single" w:sz="4" w:space="0" w:color="000000"/>
              <w:right w:val="single" w:sz="4" w:space="0" w:color="000000"/>
            </w:tcBorders>
          </w:tcPr>
          <w:p w14:paraId="62EF1DCC" w14:textId="77777777" w:rsidR="00087B0B" w:rsidRDefault="00131197">
            <w:pPr>
              <w:spacing w:after="0" w:line="259" w:lineRule="auto"/>
              <w:ind w:left="0" w:right="0" w:firstLine="0"/>
              <w:jc w:val="left"/>
            </w:pPr>
            <w:r>
              <w:t>9 (2) (</w:t>
            </w:r>
            <w:proofErr w:type="spellStart"/>
            <w:r>
              <w:t>i</w:t>
            </w:r>
            <w:proofErr w:type="spellEnd"/>
            <w:r>
              <w:t xml:space="preserve">) Processing is necessary for the reasons of public interest in the area of public health, such as protecting against serious cross-border threats to health or ensuring high standards of quality and safety of healthcare and of medicinal products or medical devices, on the basis of domestic law which provides for suitable and specific measures to safeguard the rights and freedoms of the data subject, in particular professional secrecy domestic law. </w:t>
            </w:r>
          </w:p>
        </w:tc>
      </w:tr>
      <w:tr w:rsidR="00087B0B" w14:paraId="5DF595BD" w14:textId="77777777">
        <w:trPr>
          <w:trHeight w:val="2515"/>
        </w:trPr>
        <w:tc>
          <w:tcPr>
            <w:tcW w:w="7176" w:type="dxa"/>
            <w:tcBorders>
              <w:top w:val="single" w:sz="4" w:space="0" w:color="000000"/>
              <w:left w:val="single" w:sz="4" w:space="0" w:color="000000"/>
              <w:bottom w:val="single" w:sz="4" w:space="0" w:color="000000"/>
              <w:right w:val="single" w:sz="4" w:space="0" w:color="000000"/>
            </w:tcBorders>
          </w:tcPr>
          <w:p w14:paraId="478F4276" w14:textId="77777777" w:rsidR="00087B0B" w:rsidRDefault="00131197">
            <w:pPr>
              <w:spacing w:after="0" w:line="259" w:lineRule="auto"/>
              <w:ind w:left="0" w:right="145" w:firstLine="0"/>
              <w:jc w:val="left"/>
            </w:pPr>
            <w:r>
              <w:lastRenderedPageBreak/>
              <w:t xml:space="preserve">9 (2) (j) Processing is necessary for archiving purposes in the public interest, scientific or historical research purposes or statistical purposes in accordance with </w:t>
            </w:r>
            <w:hyperlink r:id="rId16">
              <w:r w:rsidR="00087B0B">
                <w:rPr>
                  <w:color w:val="0563C1"/>
                  <w:u w:val="single" w:color="0563C1"/>
                </w:rPr>
                <w:t>Article 89(1)</w:t>
              </w:r>
            </w:hyperlink>
            <w:hyperlink r:id="rId17">
              <w:r w:rsidR="00087B0B">
                <w:t xml:space="preserve"> </w:t>
              </w:r>
            </w:hyperlink>
            <w:r>
              <w:t xml:space="preserve">(as supplemented by section 19 of the 2018 Act) based on domestic law which shall be proportionate to the aim pursued, respect the essence of the right to data protection and provide for suitable and specific measures to safeguard the fundamental rights and the interests of the data subject. </w:t>
            </w:r>
          </w:p>
        </w:tc>
      </w:tr>
    </w:tbl>
    <w:p w14:paraId="317E4A94" w14:textId="77777777" w:rsidR="00087B0B" w:rsidRDefault="00131197">
      <w:pPr>
        <w:pStyle w:val="Heading1"/>
        <w:tabs>
          <w:tab w:val="center" w:pos="1869"/>
        </w:tabs>
        <w:ind w:left="-13" w:firstLine="0"/>
      </w:pPr>
      <w:bookmarkStart w:id="12" w:name="_Toc36313"/>
      <w:r>
        <w:t xml:space="preserve">13. </w:t>
      </w:r>
      <w:r>
        <w:tab/>
        <w:t xml:space="preserve">Individuals’ Rights </w:t>
      </w:r>
      <w:bookmarkEnd w:id="12"/>
    </w:p>
    <w:p w14:paraId="54FFDE37" w14:textId="77777777" w:rsidR="00087B0B" w:rsidRDefault="00131197">
      <w:pPr>
        <w:ind w:left="717" w:right="89"/>
      </w:pPr>
      <w:r>
        <w:t xml:space="preserve">13.1. One of the key obligations on organisations who </w:t>
      </w:r>
      <w:proofErr w:type="gramStart"/>
      <w:r>
        <w:t>manage</w:t>
      </w:r>
      <w:proofErr w:type="gramEnd"/>
      <w:r>
        <w:t xml:space="preserve"> and control individuals’ data is to ensure the individual is informed about their rights under data protection legislation, which gives them control over how their information is used and by whom.  </w:t>
      </w:r>
    </w:p>
    <w:p w14:paraId="76FCC4A3" w14:textId="77777777" w:rsidR="00087B0B" w:rsidRDefault="00131197">
      <w:pPr>
        <w:spacing w:after="0" w:line="259" w:lineRule="auto"/>
        <w:ind w:left="721" w:right="0" w:firstLine="0"/>
        <w:jc w:val="left"/>
      </w:pPr>
      <w:r>
        <w:t xml:space="preserve"> </w:t>
      </w:r>
    </w:p>
    <w:p w14:paraId="5A108731" w14:textId="77777777" w:rsidR="00087B0B" w:rsidRDefault="00131197">
      <w:pPr>
        <w:ind w:left="721" w:right="89" w:firstLine="0"/>
      </w:pPr>
      <w:r>
        <w:t xml:space="preserve">The data subject’s rights may be qualified, which means that there may be occasions when we are unable to comply with the request due one of the exemptions specified in the act or regulations applying.  If an exemption is applied, the council will notify the data subject of which exemption applies and give reasons for the decision to apply the exemption. These rights are detailed as follows: </w:t>
      </w:r>
    </w:p>
    <w:p w14:paraId="471F44E2" w14:textId="77777777" w:rsidR="00087B0B" w:rsidRDefault="00131197">
      <w:pPr>
        <w:spacing w:after="0" w:line="259" w:lineRule="auto"/>
        <w:ind w:left="721" w:right="0" w:firstLine="0"/>
        <w:jc w:val="left"/>
      </w:pPr>
      <w:r>
        <w:t xml:space="preserve"> </w:t>
      </w:r>
    </w:p>
    <w:p w14:paraId="15A26307" w14:textId="77777777" w:rsidR="00087B0B" w:rsidRDefault="00131197">
      <w:pPr>
        <w:pStyle w:val="Heading3"/>
        <w:ind w:left="-3"/>
      </w:pPr>
      <w:r>
        <w:rPr>
          <w:b w:val="0"/>
        </w:rPr>
        <w:t xml:space="preserve">13.2. </w:t>
      </w:r>
      <w:r>
        <w:t xml:space="preserve">The Right to be Informed </w:t>
      </w:r>
    </w:p>
    <w:p w14:paraId="11BDBD9E" w14:textId="77777777" w:rsidR="00087B0B" w:rsidRDefault="00131197">
      <w:pPr>
        <w:ind w:left="1815" w:right="89" w:hanging="1135"/>
      </w:pPr>
      <w:r>
        <w:t xml:space="preserve">13.2.1. This is the right to know how information is used and who it will be shared with. The Council has a Privacy Notice on its website </w:t>
      </w:r>
      <w:hyperlink r:id="rId18">
        <w:r w:rsidR="00087B0B">
          <w:t>(</w:t>
        </w:r>
      </w:hyperlink>
      <w:hyperlink r:id="rId19">
        <w:r w:rsidR="00087B0B">
          <w:rPr>
            <w:color w:val="0563C1"/>
            <w:u w:val="single" w:color="0563C1"/>
          </w:rPr>
          <w:t>www.iow.gov.uk</w:t>
        </w:r>
      </w:hyperlink>
      <w:hyperlink r:id="rId20">
        <w:r w:rsidR="00087B0B">
          <w:t>)</w:t>
        </w:r>
      </w:hyperlink>
      <w:r>
        <w:t xml:space="preserve"> which outlines how personal data is managed.  In addition, whenever the council collects personal data, a Privacy Notice will be issued detailing what information is needed and why, who it will be shared with, how long it will be held for and details of the rights an individual has for access/rectification/erasure.  The notice will also include details of the Data Protection Officer.  </w:t>
      </w:r>
    </w:p>
    <w:p w14:paraId="3720011C" w14:textId="77777777" w:rsidR="00087B0B" w:rsidRDefault="00131197">
      <w:pPr>
        <w:spacing w:after="0" w:line="259" w:lineRule="auto"/>
        <w:ind w:left="680" w:right="0" w:firstLine="0"/>
        <w:jc w:val="left"/>
      </w:pPr>
      <w:r>
        <w:t xml:space="preserve"> </w:t>
      </w:r>
    </w:p>
    <w:p w14:paraId="61D7572D" w14:textId="77777777" w:rsidR="00087B0B" w:rsidRDefault="00131197">
      <w:pPr>
        <w:spacing w:after="232"/>
        <w:ind w:left="1815" w:right="89" w:hanging="1135"/>
      </w:pPr>
      <w:r>
        <w:t xml:space="preserve">13.2.2. Should an individual feel that the information supplied in the Privacy Notice is inadequate or that it doesn’t inform them about the how their information is used by the Council, please contact the Council’s Data Protection Officer for more information at </w:t>
      </w:r>
      <w:r>
        <w:rPr>
          <w:color w:val="0563C1"/>
          <w:u w:val="single" w:color="0563C1"/>
        </w:rPr>
        <w:t>dpo@iow.gov.uk</w:t>
      </w:r>
      <w:r>
        <w:t xml:space="preserve">.   </w:t>
      </w:r>
    </w:p>
    <w:p w14:paraId="1D38488B" w14:textId="77777777" w:rsidR="00087B0B" w:rsidRDefault="00131197">
      <w:pPr>
        <w:pStyle w:val="Heading3"/>
        <w:ind w:left="-3"/>
      </w:pPr>
      <w:r>
        <w:rPr>
          <w:b w:val="0"/>
        </w:rPr>
        <w:t xml:space="preserve">13.3. </w:t>
      </w:r>
      <w:r>
        <w:t xml:space="preserve">The Right of Access </w:t>
      </w:r>
    </w:p>
    <w:p w14:paraId="1343C541" w14:textId="77777777" w:rsidR="00087B0B" w:rsidRDefault="00131197">
      <w:pPr>
        <w:tabs>
          <w:tab w:val="center" w:pos="1076"/>
          <w:tab w:val="center" w:pos="3901"/>
        </w:tabs>
        <w:spacing w:after="236"/>
        <w:ind w:left="0" w:right="0" w:firstLine="0"/>
        <w:jc w:val="left"/>
      </w:pPr>
      <w:r>
        <w:rPr>
          <w:rFonts w:ascii="Calibri" w:eastAsia="Calibri" w:hAnsi="Calibri" w:cs="Calibri"/>
          <w:sz w:val="22"/>
        </w:rPr>
        <w:tab/>
      </w:r>
      <w:r>
        <w:t xml:space="preserve">13.3.1. </w:t>
      </w:r>
      <w:r>
        <w:tab/>
        <w:t xml:space="preserve">This is an individual’s right to obtain:  </w:t>
      </w:r>
    </w:p>
    <w:p w14:paraId="29F31067" w14:textId="77777777" w:rsidR="00087B0B" w:rsidRDefault="00131197">
      <w:pPr>
        <w:ind w:left="1816" w:right="89" w:firstLine="0"/>
      </w:pPr>
      <w:r>
        <w:lastRenderedPageBreak/>
        <w:t xml:space="preserve">13.3.1.1. Confirmation that data is being processed; </w:t>
      </w:r>
    </w:p>
    <w:p w14:paraId="6CC90553" w14:textId="77777777" w:rsidR="00087B0B" w:rsidRDefault="00131197">
      <w:pPr>
        <w:ind w:left="1815" w:right="89" w:firstLine="0"/>
      </w:pPr>
      <w:r>
        <w:t xml:space="preserve">13.3.1.2. Access to personal data; and </w:t>
      </w:r>
    </w:p>
    <w:p w14:paraId="76DE2D0C" w14:textId="77777777" w:rsidR="00087B0B" w:rsidRDefault="00131197">
      <w:pPr>
        <w:spacing w:after="250"/>
        <w:ind w:left="2948" w:right="89" w:hanging="1133"/>
      </w:pPr>
      <w:r>
        <w:t xml:space="preserve">13.3.1.3. Access to policies and information held by the council about how it uses data. </w:t>
      </w:r>
    </w:p>
    <w:p w14:paraId="447314C7" w14:textId="77777777" w:rsidR="00087B0B" w:rsidRDefault="00131197">
      <w:pPr>
        <w:ind w:left="1815" w:right="89" w:hanging="1135"/>
      </w:pPr>
      <w:r>
        <w:t xml:space="preserve">13.3.2. This right enables individuals to verify that the Council is using data appropriately, as well as providing access to obtain copies of information it holds.  </w:t>
      </w:r>
    </w:p>
    <w:p w14:paraId="0DF0F408" w14:textId="77777777" w:rsidR="00087B0B" w:rsidRDefault="00131197">
      <w:pPr>
        <w:spacing w:after="0" w:line="259" w:lineRule="auto"/>
        <w:ind w:left="680" w:right="0" w:firstLine="0"/>
        <w:jc w:val="left"/>
      </w:pPr>
      <w:r>
        <w:t xml:space="preserve"> </w:t>
      </w:r>
    </w:p>
    <w:p w14:paraId="6FCE934C" w14:textId="77777777" w:rsidR="00087B0B" w:rsidRDefault="00131197">
      <w:pPr>
        <w:ind w:left="1815" w:right="89" w:hanging="1135"/>
      </w:pPr>
      <w:r>
        <w:t xml:space="preserve">13.3.3. Individuals are entitled to see the information held and can request a copy by emailing </w:t>
      </w:r>
      <w:r>
        <w:rPr>
          <w:color w:val="0563C1"/>
          <w:u w:val="single" w:color="0563C1"/>
        </w:rPr>
        <w:t>information@iow.gov.uk</w:t>
      </w:r>
      <w:r>
        <w:t xml:space="preserve">.  Requests should clearly identify which council department may hold the information or which department/s the individual has had contact with, to assist with identifying relevant information.  There is also a form available to submit a request which may assist with clarifying what information is sought.  </w:t>
      </w:r>
    </w:p>
    <w:p w14:paraId="62F5B3E2" w14:textId="77777777" w:rsidR="00087B0B" w:rsidRDefault="00131197">
      <w:pPr>
        <w:spacing w:after="0" w:line="259" w:lineRule="auto"/>
        <w:ind w:left="681" w:right="0" w:firstLine="0"/>
        <w:jc w:val="left"/>
      </w:pPr>
      <w:r>
        <w:t xml:space="preserve"> </w:t>
      </w:r>
    </w:p>
    <w:p w14:paraId="0702C6E3" w14:textId="77777777" w:rsidR="00087B0B" w:rsidRDefault="00131197">
      <w:pPr>
        <w:spacing w:after="229"/>
        <w:ind w:left="1816" w:right="89" w:hanging="1135"/>
      </w:pPr>
      <w:r>
        <w:t xml:space="preserve">13.3.4. A reply will be sent within one month of the date of the request, providing copies of the information held. However, should a request be more complex, the Council may require additional time to deal with the matter, in which case the council will contact the requestor and inform them of the delay. </w:t>
      </w:r>
    </w:p>
    <w:p w14:paraId="1094A784" w14:textId="77777777" w:rsidR="00087B0B" w:rsidRDefault="00131197">
      <w:pPr>
        <w:pStyle w:val="Heading3"/>
        <w:ind w:left="-3"/>
      </w:pPr>
      <w:r>
        <w:rPr>
          <w:b w:val="0"/>
        </w:rPr>
        <w:t xml:space="preserve">13.4. </w:t>
      </w:r>
      <w:r>
        <w:t xml:space="preserve">The Right to Rectification </w:t>
      </w:r>
    </w:p>
    <w:p w14:paraId="31EB3D82" w14:textId="77777777" w:rsidR="00087B0B" w:rsidRDefault="00131197">
      <w:pPr>
        <w:spacing w:after="0" w:line="248" w:lineRule="auto"/>
        <w:ind w:left="227" w:right="0" w:firstLine="0"/>
        <w:jc w:val="center"/>
      </w:pPr>
      <w:r>
        <w:t xml:space="preserve">13.4.1. </w:t>
      </w:r>
      <w:r>
        <w:tab/>
        <w:t xml:space="preserve">Individuals have a right to ask to have information amended or rectified if they believe it is inaccurate or incomplete.  </w:t>
      </w:r>
    </w:p>
    <w:p w14:paraId="28A373CD" w14:textId="77777777" w:rsidR="00087B0B" w:rsidRDefault="00131197">
      <w:pPr>
        <w:spacing w:after="0" w:line="259" w:lineRule="auto"/>
        <w:ind w:left="680" w:right="0" w:firstLine="0"/>
        <w:jc w:val="left"/>
      </w:pPr>
      <w:r>
        <w:t xml:space="preserve"> </w:t>
      </w:r>
    </w:p>
    <w:p w14:paraId="219E5591" w14:textId="77777777" w:rsidR="00087B0B" w:rsidRDefault="00131197">
      <w:pPr>
        <w:ind w:left="1815" w:right="89" w:hanging="1135"/>
      </w:pPr>
      <w:r>
        <w:t xml:space="preserve">13.4.2. If individuals believe any </w:t>
      </w:r>
      <w:proofErr w:type="gramStart"/>
      <w:r>
        <w:t>information</w:t>
      </w:r>
      <w:proofErr w:type="gramEnd"/>
      <w:r>
        <w:t xml:space="preserve"> we hold about them to be incorrect, they should contact the relevant department in the first instance. If not </w:t>
      </w:r>
      <w:proofErr w:type="gramStart"/>
      <w:r>
        <w:t>resolved</w:t>
      </w:r>
      <w:proofErr w:type="gramEnd"/>
      <w:r>
        <w:t xml:space="preserve"> they should escalate to CIU at </w:t>
      </w:r>
      <w:r>
        <w:rPr>
          <w:color w:val="0563C1"/>
          <w:u w:val="single" w:color="0563C1"/>
        </w:rPr>
        <w:t>infomation@iow.gov.uk</w:t>
      </w:r>
      <w:r>
        <w:t xml:space="preserve">.  </w:t>
      </w:r>
    </w:p>
    <w:p w14:paraId="52456A33" w14:textId="77777777" w:rsidR="00087B0B" w:rsidRDefault="00131197">
      <w:pPr>
        <w:spacing w:after="0" w:line="259" w:lineRule="auto"/>
        <w:ind w:left="1816" w:right="0" w:firstLine="0"/>
        <w:jc w:val="left"/>
      </w:pPr>
      <w:r>
        <w:t xml:space="preserve"> </w:t>
      </w:r>
    </w:p>
    <w:p w14:paraId="4C080E27" w14:textId="77777777" w:rsidR="00087B0B" w:rsidRDefault="00131197">
      <w:pPr>
        <w:spacing w:after="231"/>
        <w:ind w:left="1815" w:right="89" w:hanging="1135"/>
      </w:pPr>
      <w:r>
        <w:t xml:space="preserve">13.4.3. We will deal with all requests and consider whether any amendment, or annotation, is necessary.  </w:t>
      </w:r>
    </w:p>
    <w:p w14:paraId="6C13D006" w14:textId="77777777" w:rsidR="00087B0B" w:rsidRDefault="00131197">
      <w:pPr>
        <w:pStyle w:val="Heading3"/>
        <w:ind w:left="-3"/>
      </w:pPr>
      <w:r>
        <w:rPr>
          <w:b w:val="0"/>
        </w:rPr>
        <w:t xml:space="preserve">13.5. </w:t>
      </w:r>
      <w:r>
        <w:t xml:space="preserve">The Right to Erasure/Right to be Forgotten </w:t>
      </w:r>
    </w:p>
    <w:p w14:paraId="4F20588F" w14:textId="77777777" w:rsidR="00087B0B" w:rsidRDefault="00131197">
      <w:pPr>
        <w:ind w:left="1815" w:right="89" w:hanging="1135"/>
      </w:pPr>
      <w:r>
        <w:t xml:space="preserve">13.5.1. This right allows individuals to request an organisation to delete information they hold about them. </w:t>
      </w:r>
    </w:p>
    <w:p w14:paraId="26F252D2" w14:textId="77777777" w:rsidR="00087B0B" w:rsidRDefault="00131197">
      <w:pPr>
        <w:spacing w:after="0" w:line="259" w:lineRule="auto"/>
        <w:ind w:left="1816" w:right="0" w:firstLine="0"/>
        <w:jc w:val="left"/>
      </w:pPr>
      <w:r>
        <w:t xml:space="preserve"> </w:t>
      </w:r>
    </w:p>
    <w:p w14:paraId="39601935" w14:textId="77777777" w:rsidR="00087B0B" w:rsidRDefault="00131197">
      <w:pPr>
        <w:spacing w:after="231"/>
        <w:ind w:left="1815" w:right="89" w:hanging="1135"/>
      </w:pPr>
      <w:r>
        <w:t xml:space="preserve">13.5.2. However, the right to erasure does not provide an absolute ‘right to be forgotten’. Individuals have a right to have personal data erased and to prevent processing in specific circumstances: </w:t>
      </w:r>
    </w:p>
    <w:p w14:paraId="36B3D4B4" w14:textId="77777777" w:rsidR="00087B0B" w:rsidRDefault="00131197">
      <w:pPr>
        <w:ind w:left="2949" w:right="89" w:hanging="1133"/>
      </w:pPr>
      <w:r>
        <w:lastRenderedPageBreak/>
        <w:t xml:space="preserve">13.5.2.1. Where the personal data is no longer necessary in relation to the purpose for which it was originally collected/processed. </w:t>
      </w:r>
    </w:p>
    <w:p w14:paraId="2BF3DE0D" w14:textId="77777777" w:rsidR="00087B0B" w:rsidRDefault="00131197">
      <w:pPr>
        <w:spacing w:after="5"/>
        <w:ind w:left="2958" w:right="0" w:hanging="1143"/>
        <w:jc w:val="left"/>
      </w:pPr>
      <w:r>
        <w:t>13.5.2.2. When the individual withdraws consent (where consent was relied upon for the processing</w:t>
      </w:r>
      <w:proofErr w:type="gramStart"/>
      <w:r>
        <w:t>).Access</w:t>
      </w:r>
      <w:proofErr w:type="gramEnd"/>
      <w:r>
        <w:t xml:space="preserve"> to policies and information held by the council about how it uses data. </w:t>
      </w:r>
    </w:p>
    <w:p w14:paraId="459A5856" w14:textId="77777777" w:rsidR="00087B0B" w:rsidRDefault="00131197">
      <w:pPr>
        <w:ind w:left="2948" w:right="89" w:hanging="1133"/>
      </w:pPr>
      <w:r>
        <w:t xml:space="preserve">13.5.2.3. When the individual objects to the processing and there is no overriding public interest for continuing the processing. </w:t>
      </w:r>
    </w:p>
    <w:p w14:paraId="4D3BBD3F" w14:textId="77777777" w:rsidR="00087B0B" w:rsidRDefault="00131197">
      <w:pPr>
        <w:ind w:left="2948" w:right="89" w:hanging="1133"/>
      </w:pPr>
      <w:r>
        <w:t>13.5.2.4. The personal data was unlawfully processed (</w:t>
      </w:r>
      <w:proofErr w:type="spellStart"/>
      <w:r>
        <w:t>ie</w:t>
      </w:r>
      <w:proofErr w:type="spellEnd"/>
      <w:r>
        <w:t xml:space="preserve"> otherwise in breach of the data protection legislation). </w:t>
      </w:r>
    </w:p>
    <w:p w14:paraId="07D80A35" w14:textId="77777777" w:rsidR="00087B0B" w:rsidRDefault="00131197">
      <w:pPr>
        <w:spacing w:after="250"/>
        <w:ind w:left="2948" w:right="89" w:hanging="1133"/>
      </w:pPr>
      <w:r>
        <w:t xml:space="preserve">13.5.2.5. The personal data </w:t>
      </w:r>
      <w:proofErr w:type="gramStart"/>
      <w:r>
        <w:t>has to</w:t>
      </w:r>
      <w:proofErr w:type="gramEnd"/>
      <w:r>
        <w:t xml:space="preserve"> be erased </w:t>
      </w:r>
      <w:proofErr w:type="gramStart"/>
      <w:r>
        <w:t>in order to</w:t>
      </w:r>
      <w:proofErr w:type="gramEnd"/>
      <w:r>
        <w:t xml:space="preserve"> comply with a legal obligation. </w:t>
      </w:r>
    </w:p>
    <w:p w14:paraId="060C5173" w14:textId="77777777" w:rsidR="00087B0B" w:rsidRDefault="00131197">
      <w:pPr>
        <w:spacing w:after="231"/>
        <w:ind w:left="1816" w:right="89" w:hanging="1136"/>
      </w:pPr>
      <w:r>
        <w:t xml:space="preserve">13.5.3. Requests will be considered on a case-by-case basis, </w:t>
      </w:r>
      <w:proofErr w:type="gramStart"/>
      <w:r>
        <w:t>taking into account</w:t>
      </w:r>
      <w:proofErr w:type="gramEnd"/>
      <w:r>
        <w:t xml:space="preserve"> the purpose for the holding of the personal data.  Where a service is still being provided, or where there are legal obligations to retain personal data, the request may be refused.  </w:t>
      </w:r>
    </w:p>
    <w:p w14:paraId="219D531D" w14:textId="77777777" w:rsidR="00087B0B" w:rsidRDefault="00131197">
      <w:pPr>
        <w:pStyle w:val="Heading3"/>
        <w:ind w:left="-3"/>
      </w:pPr>
      <w:r>
        <w:rPr>
          <w:b w:val="0"/>
        </w:rPr>
        <w:t xml:space="preserve">13.6. </w:t>
      </w:r>
      <w:r>
        <w:t xml:space="preserve">The Right to Restrict Processing </w:t>
      </w:r>
    </w:p>
    <w:p w14:paraId="2B8A4B10" w14:textId="77777777" w:rsidR="00087B0B" w:rsidRDefault="00131197">
      <w:pPr>
        <w:ind w:left="1815" w:right="89" w:hanging="1135"/>
      </w:pPr>
      <w:r>
        <w:t xml:space="preserve">13.6.1. </w:t>
      </w:r>
      <w:r>
        <w:tab/>
        <w:t xml:space="preserve">Individuals have a right to limit how their personal data is used, including who it is shared with.  </w:t>
      </w:r>
    </w:p>
    <w:p w14:paraId="736E823F" w14:textId="77777777" w:rsidR="00087B0B" w:rsidRDefault="00131197">
      <w:pPr>
        <w:spacing w:after="0" w:line="259" w:lineRule="auto"/>
        <w:ind w:left="1816" w:right="0" w:firstLine="0"/>
        <w:jc w:val="left"/>
      </w:pPr>
      <w:r>
        <w:t xml:space="preserve"> </w:t>
      </w:r>
    </w:p>
    <w:p w14:paraId="71879821" w14:textId="77777777" w:rsidR="00087B0B" w:rsidRDefault="00131197">
      <w:pPr>
        <w:ind w:left="1815" w:right="89" w:hanging="1135"/>
      </w:pPr>
      <w:r>
        <w:t xml:space="preserve">13.6.2. A request for information to be used for limited purposes will not delete the information the council holds.   </w:t>
      </w:r>
    </w:p>
    <w:p w14:paraId="79E423E5" w14:textId="77777777" w:rsidR="00087B0B" w:rsidRDefault="00131197">
      <w:pPr>
        <w:spacing w:after="0" w:line="259" w:lineRule="auto"/>
        <w:ind w:left="681" w:right="0" w:firstLine="0"/>
        <w:jc w:val="left"/>
      </w:pPr>
      <w:r>
        <w:t xml:space="preserve"> </w:t>
      </w:r>
    </w:p>
    <w:p w14:paraId="4041F669" w14:textId="77777777" w:rsidR="00087B0B" w:rsidRDefault="00131197">
      <w:pPr>
        <w:spacing w:after="229"/>
        <w:ind w:left="1815" w:right="89" w:hanging="1135"/>
      </w:pPr>
      <w:r>
        <w:t xml:space="preserve">13.6.3. Should you wish the Council to limit how we use your data please email </w:t>
      </w:r>
      <w:r>
        <w:rPr>
          <w:color w:val="0563C1"/>
          <w:u w:val="single" w:color="0563C1"/>
        </w:rPr>
        <w:t>dpo@iow.gov.uk</w:t>
      </w:r>
      <w:r>
        <w:t xml:space="preserve"> with the reasons for your request.  </w:t>
      </w:r>
    </w:p>
    <w:p w14:paraId="3D96FB7A" w14:textId="77777777" w:rsidR="00087B0B" w:rsidRDefault="00131197">
      <w:pPr>
        <w:pStyle w:val="Heading3"/>
        <w:ind w:left="-3"/>
      </w:pPr>
      <w:r>
        <w:rPr>
          <w:b w:val="0"/>
        </w:rPr>
        <w:t xml:space="preserve">13.7. </w:t>
      </w:r>
      <w:r>
        <w:t xml:space="preserve">The Right to Data Portability </w:t>
      </w:r>
    </w:p>
    <w:p w14:paraId="643A4F49" w14:textId="77777777" w:rsidR="00087B0B" w:rsidRDefault="00131197">
      <w:pPr>
        <w:spacing w:after="229"/>
        <w:ind w:left="1815" w:right="89" w:hanging="1135"/>
      </w:pPr>
      <w:r>
        <w:t xml:space="preserve">13.7.1. This right enables individuals to obtain electronic copies of information that they have provided to the Council, in a format that is easily transferred to either individuals or another organisation.  This right is limited to that data that has been provided by the data subject in an electronic format and is held by the council is an electronic format.  </w:t>
      </w:r>
    </w:p>
    <w:p w14:paraId="2C0086CD" w14:textId="77777777" w:rsidR="00087B0B" w:rsidRDefault="00131197">
      <w:pPr>
        <w:pStyle w:val="Heading3"/>
        <w:ind w:left="-3"/>
      </w:pPr>
      <w:r>
        <w:rPr>
          <w:b w:val="0"/>
        </w:rPr>
        <w:t xml:space="preserve">13.8. </w:t>
      </w:r>
      <w:r>
        <w:t xml:space="preserve">The Right to Object </w:t>
      </w:r>
    </w:p>
    <w:p w14:paraId="2B4033CD" w14:textId="77777777" w:rsidR="00087B0B" w:rsidRDefault="00131197">
      <w:pPr>
        <w:ind w:left="1815" w:right="89" w:hanging="1135"/>
      </w:pPr>
      <w:r>
        <w:t xml:space="preserve">13.8.1. In addition to the right to limit the use of data, individuals also have a right to object to the use of data for certain actions. If an organisation agrees to your objection, it must stop using your </w:t>
      </w:r>
      <w:r>
        <w:lastRenderedPageBreak/>
        <w:t xml:space="preserve">data for that purpose unless it can give strong and legitimate reasons to continue using your data despite your objections.  </w:t>
      </w:r>
    </w:p>
    <w:p w14:paraId="59100455" w14:textId="77777777" w:rsidR="00087B0B" w:rsidRDefault="00131197">
      <w:pPr>
        <w:spacing w:after="0" w:line="259" w:lineRule="auto"/>
        <w:ind w:left="1815" w:right="0" w:firstLine="0"/>
        <w:jc w:val="left"/>
      </w:pPr>
      <w:r>
        <w:t xml:space="preserve"> </w:t>
      </w:r>
    </w:p>
    <w:p w14:paraId="568307F2" w14:textId="77777777" w:rsidR="00087B0B" w:rsidRDefault="00131197">
      <w:pPr>
        <w:spacing w:after="229"/>
        <w:ind w:left="1815" w:right="89" w:hanging="1135"/>
      </w:pPr>
      <w:r>
        <w:t xml:space="preserve">13.8.2. The Council will consider each case on an individual basis and will take appropriate steps to ensure requests are complied with but that it also fulfils any legal obligation it </w:t>
      </w:r>
      <w:proofErr w:type="gramStart"/>
      <w:r>
        <w:t>has to</w:t>
      </w:r>
      <w:proofErr w:type="gramEnd"/>
      <w:r>
        <w:t xml:space="preserve"> provide information or supply services.  </w:t>
      </w:r>
    </w:p>
    <w:p w14:paraId="7BD4AB4C" w14:textId="77777777" w:rsidR="00087B0B" w:rsidRDefault="00131197">
      <w:pPr>
        <w:pStyle w:val="Heading3"/>
        <w:ind w:left="-3"/>
      </w:pPr>
      <w:r>
        <w:rPr>
          <w:b w:val="0"/>
        </w:rPr>
        <w:t xml:space="preserve">13.9. </w:t>
      </w:r>
      <w:r>
        <w:t xml:space="preserve">Children’s Data </w:t>
      </w:r>
    </w:p>
    <w:p w14:paraId="28BC8164" w14:textId="77777777" w:rsidR="00087B0B" w:rsidRDefault="00131197">
      <w:pPr>
        <w:spacing w:after="5"/>
        <w:ind w:left="1808" w:right="0" w:hanging="1143"/>
        <w:jc w:val="left"/>
      </w:pPr>
      <w:r>
        <w:t xml:space="preserve">13.9.1. </w:t>
      </w:r>
      <w:r>
        <w:tab/>
        <w:t xml:space="preserve">Data protection legislation provides greater rights and protection to children’s data, as children may be less aware of the risks and consequences associated with the processing of their personal data.  </w:t>
      </w:r>
    </w:p>
    <w:p w14:paraId="62BC99B1" w14:textId="77777777" w:rsidR="00087B0B" w:rsidRDefault="00131197">
      <w:pPr>
        <w:spacing w:after="0" w:line="259" w:lineRule="auto"/>
        <w:ind w:left="1815" w:right="0" w:firstLine="0"/>
        <w:jc w:val="left"/>
      </w:pPr>
      <w:r>
        <w:t xml:space="preserve"> </w:t>
      </w:r>
    </w:p>
    <w:p w14:paraId="7860F643" w14:textId="77777777" w:rsidR="00087B0B" w:rsidRDefault="00131197">
      <w:pPr>
        <w:spacing w:after="109"/>
        <w:ind w:left="1815" w:right="89" w:hanging="1135"/>
      </w:pPr>
      <w:r>
        <w:t xml:space="preserve">13.9.2. Children aged 13 or above are generally regarded as having the appropriate level of understanding to provide their own consent for the use of their data, provided the Privacy Notice has been written in a way they can understand.  </w:t>
      </w:r>
    </w:p>
    <w:p w14:paraId="3AD455D0" w14:textId="77777777" w:rsidR="00087B0B" w:rsidRDefault="00131197">
      <w:pPr>
        <w:spacing w:after="0" w:line="259" w:lineRule="auto"/>
        <w:ind w:left="1" w:right="0" w:firstLine="0"/>
        <w:jc w:val="left"/>
      </w:pPr>
      <w:r>
        <w:rPr>
          <w:b/>
        </w:rPr>
        <w:t xml:space="preserve"> </w:t>
      </w:r>
    </w:p>
    <w:p w14:paraId="7EECCE92" w14:textId="77777777" w:rsidR="00087B0B" w:rsidRDefault="00131197">
      <w:pPr>
        <w:pStyle w:val="Heading1"/>
        <w:tabs>
          <w:tab w:val="center" w:pos="3220"/>
        </w:tabs>
        <w:ind w:left="-13" w:firstLine="0"/>
      </w:pPr>
      <w:bookmarkStart w:id="13" w:name="_Toc36314"/>
      <w:r>
        <w:t xml:space="preserve">14. </w:t>
      </w:r>
      <w:r>
        <w:tab/>
        <w:t xml:space="preserve">How to exercise your data subject rights  </w:t>
      </w:r>
      <w:bookmarkEnd w:id="13"/>
    </w:p>
    <w:p w14:paraId="5DBDB837" w14:textId="77777777" w:rsidR="00087B0B" w:rsidRDefault="00131197">
      <w:pPr>
        <w:ind w:left="717" w:right="89"/>
      </w:pPr>
      <w:r>
        <w:t xml:space="preserve">14.1. Where an individual data subject has a question or complaint regarding their </w:t>
      </w:r>
      <w:proofErr w:type="gramStart"/>
      <w:r>
        <w:t>rights</w:t>
      </w:r>
      <w:proofErr w:type="gramEnd"/>
      <w:r>
        <w:t xml:space="preserve"> they are encouraged to make contact in writing (email) to the Council’s Corporate Information Unit (</w:t>
      </w:r>
      <w:r>
        <w:rPr>
          <w:color w:val="0563C1"/>
          <w:u w:val="single" w:color="0563C1"/>
        </w:rPr>
        <w:t>information@iow.gov.uk</w:t>
      </w:r>
      <w:r>
        <w:t xml:space="preserve">) in the first instance.   </w:t>
      </w:r>
    </w:p>
    <w:p w14:paraId="5250F583" w14:textId="77777777" w:rsidR="00087B0B" w:rsidRDefault="00131197">
      <w:pPr>
        <w:spacing w:after="0" w:line="259" w:lineRule="auto"/>
        <w:ind w:left="721" w:right="0" w:firstLine="0"/>
        <w:jc w:val="left"/>
      </w:pPr>
      <w:r>
        <w:t xml:space="preserve"> </w:t>
      </w:r>
    </w:p>
    <w:p w14:paraId="06E79323" w14:textId="77777777" w:rsidR="00087B0B" w:rsidRDefault="00131197">
      <w:pPr>
        <w:ind w:left="717" w:right="89"/>
      </w:pPr>
      <w:r>
        <w:t xml:space="preserve">14.2. Data subjects who consider that data is inaccurate or out of date are asked to contact the Corporate Information Unit, providing details of what information should be corrected or erased.  A response will be sent within </w:t>
      </w:r>
    </w:p>
    <w:p w14:paraId="7D045272" w14:textId="77777777" w:rsidR="00087B0B" w:rsidRDefault="00131197">
      <w:pPr>
        <w:ind w:left="721" w:right="89" w:firstLine="0"/>
      </w:pPr>
      <w:r>
        <w:t xml:space="preserve">one month, advising whether the request can be agreed and what action has been taken. </w:t>
      </w:r>
    </w:p>
    <w:p w14:paraId="29DBCA1D" w14:textId="77777777" w:rsidR="00087B0B" w:rsidRDefault="00131197">
      <w:pPr>
        <w:spacing w:after="0" w:line="259" w:lineRule="auto"/>
        <w:ind w:left="721" w:right="0" w:firstLine="0"/>
        <w:jc w:val="left"/>
      </w:pPr>
      <w:r>
        <w:t xml:space="preserve"> </w:t>
      </w:r>
    </w:p>
    <w:p w14:paraId="6FE5872F" w14:textId="77777777" w:rsidR="00087B0B" w:rsidRDefault="00131197">
      <w:pPr>
        <w:ind w:left="717" w:right="89"/>
      </w:pPr>
      <w:r>
        <w:t xml:space="preserve">14.3. A notice may be served by the data subject objecting to the processing and/or way in which the information is being processed, requesting the Council to cease doing so on the basis that this may cause substantial unwarranted damage or distress to the data subject. A written response indicating the Council’s intentions will be given within one month of receiving the request. This will explain </w:t>
      </w:r>
      <w:proofErr w:type="gramStart"/>
      <w:r>
        <w:t>whether or not</w:t>
      </w:r>
      <w:proofErr w:type="gramEnd"/>
      <w:r>
        <w:t xml:space="preserve"> the Council intends to comply with the request, including any parts of the request which the Council considers unjustified. </w:t>
      </w:r>
    </w:p>
    <w:p w14:paraId="53800F4F" w14:textId="77777777" w:rsidR="00087B0B" w:rsidRDefault="00131197">
      <w:pPr>
        <w:spacing w:after="0" w:line="259" w:lineRule="auto"/>
        <w:ind w:left="721" w:right="0" w:firstLine="0"/>
        <w:jc w:val="left"/>
      </w:pPr>
      <w:r>
        <w:t xml:space="preserve"> </w:t>
      </w:r>
    </w:p>
    <w:p w14:paraId="72D81FA4" w14:textId="77777777" w:rsidR="00087B0B" w:rsidRDefault="00131197">
      <w:pPr>
        <w:ind w:left="717" w:right="89"/>
      </w:pPr>
      <w:r>
        <w:t xml:space="preserve">14.4. Data subjects may ask the Council for an explanation of any decision likely to significantly affect them which has been, or may be, taken solely by </w:t>
      </w:r>
      <w:r>
        <w:lastRenderedPageBreak/>
        <w:t xml:space="preserve">wholly automated means, The Council will consider a request and consider reviewing a decision which has been taken, or, consider taking a new decision on a different basis, in circumstances where either course of action is appropriate and timely, unless the automated decision qualifies as an exempt decision. </w:t>
      </w:r>
    </w:p>
    <w:p w14:paraId="6842BD87" w14:textId="77777777" w:rsidR="00087B0B" w:rsidRDefault="00131197">
      <w:pPr>
        <w:spacing w:after="0" w:line="259" w:lineRule="auto"/>
        <w:ind w:left="721" w:right="0" w:firstLine="0"/>
        <w:jc w:val="left"/>
      </w:pPr>
      <w:r>
        <w:t xml:space="preserve"> </w:t>
      </w:r>
    </w:p>
    <w:p w14:paraId="636DD40F" w14:textId="77777777" w:rsidR="00087B0B" w:rsidRDefault="00131197">
      <w:pPr>
        <w:ind w:left="717" w:right="89"/>
      </w:pPr>
      <w:r>
        <w:t xml:space="preserve">14.5. If a data subject remains dissatisfied with a response received, they may ask for the matter to be referred to the Council’s Data Protection Officer for internal review. </w:t>
      </w:r>
    </w:p>
    <w:p w14:paraId="076D327F" w14:textId="77777777" w:rsidR="00087B0B" w:rsidRDefault="00131197">
      <w:pPr>
        <w:spacing w:after="0" w:line="259" w:lineRule="auto"/>
        <w:ind w:left="721" w:right="0" w:firstLine="0"/>
        <w:jc w:val="left"/>
      </w:pPr>
      <w:r>
        <w:t xml:space="preserve"> </w:t>
      </w:r>
    </w:p>
    <w:p w14:paraId="0336ECF6" w14:textId="77777777" w:rsidR="00087B0B" w:rsidRDefault="00131197">
      <w:pPr>
        <w:ind w:left="717" w:right="89"/>
      </w:pPr>
      <w:r>
        <w:t xml:space="preserve">14.6. Ultimately if a data subject continues to be dissatisfied, they have the right to appeal to ask the Information Commissioner’s Office (ICO) </w:t>
      </w:r>
    </w:p>
    <w:p w14:paraId="6D2D3D08" w14:textId="77777777" w:rsidR="00087B0B" w:rsidRDefault="00131197">
      <w:pPr>
        <w:spacing w:after="99" w:line="259" w:lineRule="auto"/>
        <w:ind w:left="721" w:right="0" w:firstLine="0"/>
        <w:jc w:val="left"/>
      </w:pPr>
      <w:r>
        <w:rPr>
          <w:b/>
          <w:sz w:val="16"/>
        </w:rPr>
        <w:t xml:space="preserve"> </w:t>
      </w:r>
    </w:p>
    <w:p w14:paraId="7B8B476D" w14:textId="77777777" w:rsidR="00087B0B" w:rsidRDefault="00131197">
      <w:pPr>
        <w:pStyle w:val="Heading1"/>
        <w:tabs>
          <w:tab w:val="center" w:pos="2772"/>
        </w:tabs>
        <w:ind w:left="-13" w:firstLine="0"/>
      </w:pPr>
      <w:bookmarkStart w:id="14" w:name="_Toc36315"/>
      <w:r>
        <w:t xml:space="preserve">15. </w:t>
      </w:r>
      <w:r>
        <w:tab/>
        <w:t xml:space="preserve">Process for reasons of legal duty  </w:t>
      </w:r>
      <w:bookmarkEnd w:id="14"/>
    </w:p>
    <w:p w14:paraId="29402A8B" w14:textId="77777777" w:rsidR="00087B0B" w:rsidRDefault="00131197">
      <w:pPr>
        <w:ind w:left="-13" w:right="89" w:firstLine="0"/>
      </w:pPr>
      <w:r>
        <w:t xml:space="preserve">The council may receive requests for disclosure or other processing of personal data from partner agencies.  This can include processing that is required to comply with court orders, or requests from the police or other enforcement body for the purposes of crime prevention or prosecution. </w:t>
      </w:r>
    </w:p>
    <w:p w14:paraId="1DACD969" w14:textId="77777777" w:rsidR="00087B0B" w:rsidRDefault="00131197">
      <w:pPr>
        <w:spacing w:after="354" w:line="259" w:lineRule="auto"/>
        <w:ind w:left="1" w:right="0" w:firstLine="0"/>
        <w:jc w:val="left"/>
      </w:pPr>
      <w:r>
        <w:rPr>
          <w:sz w:val="8"/>
        </w:rPr>
        <w:t xml:space="preserve"> </w:t>
      </w:r>
    </w:p>
    <w:p w14:paraId="0B1D4C7E" w14:textId="77777777" w:rsidR="00087B0B" w:rsidRDefault="00131197">
      <w:pPr>
        <w:pStyle w:val="Heading1"/>
        <w:tabs>
          <w:tab w:val="center" w:pos="3083"/>
        </w:tabs>
        <w:ind w:left="-13" w:firstLine="0"/>
      </w:pPr>
      <w:bookmarkStart w:id="15" w:name="_Toc36316"/>
      <w:r>
        <w:t xml:space="preserve">16. </w:t>
      </w:r>
      <w:r>
        <w:tab/>
        <w:t xml:space="preserve">Data processors and partner agencies  </w:t>
      </w:r>
      <w:bookmarkEnd w:id="15"/>
    </w:p>
    <w:p w14:paraId="7E0C2BDA" w14:textId="77777777" w:rsidR="00087B0B" w:rsidRDefault="00131197">
      <w:pPr>
        <w:ind w:left="717" w:right="89"/>
      </w:pPr>
      <w:r>
        <w:t xml:space="preserve">16.1. All partner agencies, contractors or other data processors that the council contracts with must demonstrate the technical and operational ability to uphold the principles of data protection legislation).   </w:t>
      </w:r>
    </w:p>
    <w:p w14:paraId="33FB3F3C" w14:textId="77777777" w:rsidR="00087B0B" w:rsidRDefault="00131197">
      <w:pPr>
        <w:spacing w:after="0" w:line="259" w:lineRule="auto"/>
        <w:ind w:left="721" w:right="0" w:firstLine="0"/>
        <w:jc w:val="left"/>
      </w:pPr>
      <w:r>
        <w:t xml:space="preserve"> </w:t>
      </w:r>
    </w:p>
    <w:p w14:paraId="48B5B025" w14:textId="77777777" w:rsidR="00087B0B" w:rsidRDefault="00131197">
      <w:pPr>
        <w:ind w:left="717" w:right="89"/>
      </w:pPr>
      <w:r>
        <w:t>16.2. The council will expect partner agencies that act on our behalf to enter into appropriate contractual clauses or data processing agreements to ensure that each party understands their respective responsibilities under the data protection legislation.</w:t>
      </w:r>
      <w:r>
        <w:rPr>
          <w:b/>
        </w:rPr>
        <w:t xml:space="preserve"> </w:t>
      </w:r>
      <w:r>
        <w:t xml:space="preserve"> </w:t>
      </w:r>
    </w:p>
    <w:p w14:paraId="7D3362FD" w14:textId="77777777" w:rsidR="00087B0B" w:rsidRDefault="00131197">
      <w:pPr>
        <w:pStyle w:val="Heading1"/>
        <w:tabs>
          <w:tab w:val="center" w:pos="3511"/>
        </w:tabs>
        <w:ind w:left="-13" w:firstLine="0"/>
      </w:pPr>
      <w:bookmarkStart w:id="16" w:name="_Toc36317"/>
      <w:r>
        <w:t xml:space="preserve">17. </w:t>
      </w:r>
      <w:r>
        <w:tab/>
        <w:t xml:space="preserve">Data Protection Impact Assessments (DPIAs) </w:t>
      </w:r>
      <w:bookmarkEnd w:id="16"/>
    </w:p>
    <w:p w14:paraId="3769852A" w14:textId="77777777" w:rsidR="00087B0B" w:rsidRDefault="00131197">
      <w:pPr>
        <w:ind w:left="717" w:right="89"/>
      </w:pPr>
      <w:r>
        <w:t xml:space="preserve">17.1. The Council will ensure that any new or altered processing identifies and assesses the impact on a data subject’s privacy </w:t>
      </w:r>
      <w:proofErr w:type="gramStart"/>
      <w:r>
        <w:t>as a result of</w:t>
      </w:r>
      <w:proofErr w:type="gramEnd"/>
      <w:r>
        <w:t xml:space="preserve"> any processing of their personal data, and that appropriate Privacy Notices are maintained to inform data subjects of how their data will be used. These will be assessed in line with the Data Protection Impact Assessment attached at Appendix 1.   </w:t>
      </w:r>
    </w:p>
    <w:p w14:paraId="66265C78" w14:textId="77777777" w:rsidR="00087B0B" w:rsidRDefault="00131197">
      <w:pPr>
        <w:spacing w:after="0" w:line="259" w:lineRule="auto"/>
        <w:ind w:left="721" w:right="0" w:firstLine="0"/>
        <w:jc w:val="left"/>
      </w:pPr>
      <w:r>
        <w:t xml:space="preserve"> </w:t>
      </w:r>
    </w:p>
    <w:p w14:paraId="68B65AFB" w14:textId="77777777" w:rsidR="00087B0B" w:rsidRDefault="00131197">
      <w:pPr>
        <w:spacing w:after="252"/>
        <w:ind w:left="717" w:right="89"/>
      </w:pPr>
      <w:r>
        <w:t xml:space="preserve">17.2. Data Protection Impact Assessments should be completed at the start of any new project that involves the processing of personal data.  Under data protection legislation they are required (mandatory) for certain listed </w:t>
      </w:r>
      <w:r>
        <w:lastRenderedPageBreak/>
        <w:t xml:space="preserve">types of processing, or any other processing that is likely to result in a </w:t>
      </w:r>
      <w:r>
        <w:rPr>
          <w:b/>
        </w:rPr>
        <w:t>high risk to individuals’ interests</w:t>
      </w:r>
      <w:r>
        <w:t xml:space="preserve">. This includes where you plan to: </w:t>
      </w:r>
    </w:p>
    <w:p w14:paraId="36CD44E6" w14:textId="77777777" w:rsidR="00087B0B" w:rsidRDefault="00131197">
      <w:pPr>
        <w:tabs>
          <w:tab w:val="center" w:pos="1076"/>
          <w:tab w:val="right" w:pos="9128"/>
        </w:tabs>
        <w:ind w:left="0" w:right="0" w:firstLine="0"/>
        <w:jc w:val="left"/>
      </w:pPr>
      <w:r>
        <w:rPr>
          <w:rFonts w:ascii="Calibri" w:eastAsia="Calibri" w:hAnsi="Calibri" w:cs="Calibri"/>
          <w:sz w:val="22"/>
        </w:rPr>
        <w:tab/>
      </w:r>
      <w:r>
        <w:t xml:space="preserve">17.2.1. </w:t>
      </w:r>
      <w:r>
        <w:tab/>
        <w:t xml:space="preserve">Use systematic and extensive profiling with significant effects; </w:t>
      </w:r>
    </w:p>
    <w:p w14:paraId="7BD8ECBD" w14:textId="77777777" w:rsidR="00087B0B" w:rsidRDefault="00131197">
      <w:pPr>
        <w:spacing w:after="0" w:line="259" w:lineRule="auto"/>
        <w:ind w:left="1815" w:right="0" w:firstLine="0"/>
        <w:jc w:val="left"/>
      </w:pPr>
      <w:r>
        <w:t xml:space="preserve"> </w:t>
      </w:r>
    </w:p>
    <w:p w14:paraId="4BFF0FE9" w14:textId="77777777" w:rsidR="00087B0B" w:rsidRDefault="00131197">
      <w:pPr>
        <w:ind w:left="1815" w:right="89" w:hanging="1135"/>
      </w:pPr>
      <w:r>
        <w:t xml:space="preserve">17.2.2. process special category or criminal offence data on a large scale; or </w:t>
      </w:r>
    </w:p>
    <w:p w14:paraId="13124439" w14:textId="77777777" w:rsidR="00087B0B" w:rsidRDefault="00131197">
      <w:pPr>
        <w:spacing w:after="1" w:line="259" w:lineRule="auto"/>
        <w:ind w:left="1815" w:right="0" w:firstLine="0"/>
        <w:jc w:val="left"/>
      </w:pPr>
      <w:r>
        <w:t xml:space="preserve"> </w:t>
      </w:r>
    </w:p>
    <w:p w14:paraId="3ED00BBC" w14:textId="77777777" w:rsidR="00087B0B" w:rsidRDefault="00131197">
      <w:pPr>
        <w:ind w:left="1815" w:right="89" w:hanging="1135"/>
      </w:pPr>
      <w:r>
        <w:t xml:space="preserve">17.2.3. </w:t>
      </w:r>
      <w:r>
        <w:tab/>
        <w:t xml:space="preserve">systematically monitor publicly accessible places on a large scale. </w:t>
      </w:r>
    </w:p>
    <w:p w14:paraId="4E5EFAA5" w14:textId="77777777" w:rsidR="00087B0B" w:rsidRDefault="00131197">
      <w:pPr>
        <w:spacing w:after="1" w:line="259" w:lineRule="auto"/>
        <w:ind w:left="1815" w:right="0" w:firstLine="0"/>
        <w:jc w:val="left"/>
      </w:pPr>
      <w:r>
        <w:t xml:space="preserve"> </w:t>
      </w:r>
    </w:p>
    <w:p w14:paraId="2CC2737E" w14:textId="77777777" w:rsidR="00087B0B" w:rsidRDefault="00131197">
      <w:pPr>
        <w:tabs>
          <w:tab w:val="center" w:pos="1076"/>
          <w:tab w:val="center" w:pos="3101"/>
        </w:tabs>
        <w:ind w:left="0" w:right="0" w:firstLine="0"/>
        <w:jc w:val="left"/>
      </w:pPr>
      <w:r>
        <w:rPr>
          <w:rFonts w:ascii="Calibri" w:eastAsia="Calibri" w:hAnsi="Calibri" w:cs="Calibri"/>
          <w:sz w:val="22"/>
        </w:rPr>
        <w:tab/>
      </w:r>
      <w:r>
        <w:t xml:space="preserve">17.2.4. </w:t>
      </w:r>
      <w:r>
        <w:tab/>
        <w:t xml:space="preserve">use new technologies; </w:t>
      </w:r>
    </w:p>
    <w:p w14:paraId="3AD583A9" w14:textId="77777777" w:rsidR="00087B0B" w:rsidRDefault="00131197">
      <w:pPr>
        <w:spacing w:after="1" w:line="259" w:lineRule="auto"/>
        <w:ind w:left="1815" w:right="0" w:firstLine="0"/>
        <w:jc w:val="left"/>
      </w:pPr>
      <w:r>
        <w:t xml:space="preserve"> </w:t>
      </w:r>
    </w:p>
    <w:p w14:paraId="2C28D0E6" w14:textId="77777777" w:rsidR="00087B0B" w:rsidRDefault="00131197">
      <w:pPr>
        <w:ind w:left="1815" w:right="89" w:hanging="1135"/>
      </w:pPr>
      <w:r>
        <w:t xml:space="preserve">17.2.5. </w:t>
      </w:r>
      <w:r>
        <w:tab/>
        <w:t xml:space="preserve">use profiling or special category data to decide on access to services; </w:t>
      </w:r>
    </w:p>
    <w:p w14:paraId="34E2CD9D" w14:textId="77777777" w:rsidR="00087B0B" w:rsidRDefault="00131197">
      <w:pPr>
        <w:spacing w:after="0" w:line="259" w:lineRule="auto"/>
        <w:ind w:left="1815" w:right="0" w:firstLine="0"/>
        <w:jc w:val="left"/>
      </w:pPr>
      <w:r>
        <w:t xml:space="preserve"> </w:t>
      </w:r>
    </w:p>
    <w:p w14:paraId="7BF6D380" w14:textId="77777777" w:rsidR="00087B0B" w:rsidRDefault="00131197">
      <w:pPr>
        <w:tabs>
          <w:tab w:val="center" w:pos="1076"/>
          <w:tab w:val="center" w:pos="3801"/>
        </w:tabs>
        <w:ind w:left="0" w:right="0" w:firstLine="0"/>
        <w:jc w:val="left"/>
      </w:pPr>
      <w:r>
        <w:rPr>
          <w:rFonts w:ascii="Calibri" w:eastAsia="Calibri" w:hAnsi="Calibri" w:cs="Calibri"/>
          <w:sz w:val="22"/>
        </w:rPr>
        <w:tab/>
      </w:r>
      <w:r>
        <w:t xml:space="preserve">17.2.6. </w:t>
      </w:r>
      <w:r>
        <w:tab/>
        <w:t xml:space="preserve">profile individuals on a large scale; </w:t>
      </w:r>
    </w:p>
    <w:p w14:paraId="471CE30A" w14:textId="77777777" w:rsidR="00087B0B" w:rsidRDefault="00131197">
      <w:pPr>
        <w:spacing w:after="1" w:line="259" w:lineRule="auto"/>
        <w:ind w:left="1815" w:right="0" w:firstLine="0"/>
        <w:jc w:val="left"/>
      </w:pPr>
      <w:r>
        <w:t xml:space="preserve"> </w:t>
      </w:r>
    </w:p>
    <w:p w14:paraId="3A3ED51E" w14:textId="77777777" w:rsidR="00087B0B" w:rsidRDefault="00131197">
      <w:pPr>
        <w:tabs>
          <w:tab w:val="center" w:pos="1076"/>
          <w:tab w:val="center" w:pos="3159"/>
        </w:tabs>
        <w:ind w:left="0" w:right="0" w:firstLine="0"/>
        <w:jc w:val="left"/>
      </w:pPr>
      <w:r>
        <w:rPr>
          <w:rFonts w:ascii="Calibri" w:eastAsia="Calibri" w:hAnsi="Calibri" w:cs="Calibri"/>
          <w:sz w:val="22"/>
        </w:rPr>
        <w:tab/>
      </w:r>
      <w:r>
        <w:t xml:space="preserve">17.2.7. </w:t>
      </w:r>
      <w:r>
        <w:tab/>
        <w:t xml:space="preserve">process biometric data; </w:t>
      </w:r>
    </w:p>
    <w:p w14:paraId="1782BB9D" w14:textId="77777777" w:rsidR="00087B0B" w:rsidRDefault="00131197">
      <w:pPr>
        <w:spacing w:after="1" w:line="259" w:lineRule="auto"/>
        <w:ind w:left="1815" w:right="0" w:firstLine="0"/>
        <w:jc w:val="left"/>
      </w:pPr>
      <w:r>
        <w:t xml:space="preserve"> </w:t>
      </w:r>
    </w:p>
    <w:p w14:paraId="0D64361A" w14:textId="77777777" w:rsidR="00087B0B" w:rsidRDefault="00131197">
      <w:pPr>
        <w:tabs>
          <w:tab w:val="center" w:pos="1076"/>
          <w:tab w:val="center" w:pos="3051"/>
        </w:tabs>
        <w:ind w:left="0" w:right="0" w:firstLine="0"/>
        <w:jc w:val="left"/>
      </w:pPr>
      <w:r>
        <w:rPr>
          <w:rFonts w:ascii="Calibri" w:eastAsia="Calibri" w:hAnsi="Calibri" w:cs="Calibri"/>
          <w:sz w:val="22"/>
        </w:rPr>
        <w:tab/>
      </w:r>
      <w:r>
        <w:t xml:space="preserve">17.2.8. </w:t>
      </w:r>
      <w:r>
        <w:tab/>
        <w:t xml:space="preserve">process genetic data; </w:t>
      </w:r>
    </w:p>
    <w:p w14:paraId="587C4289" w14:textId="77777777" w:rsidR="00087B0B" w:rsidRDefault="00131197">
      <w:pPr>
        <w:spacing w:after="1" w:line="259" w:lineRule="auto"/>
        <w:ind w:left="1815" w:right="0" w:firstLine="0"/>
        <w:jc w:val="left"/>
      </w:pPr>
      <w:r>
        <w:t xml:space="preserve"> </w:t>
      </w:r>
    </w:p>
    <w:p w14:paraId="3211595D" w14:textId="77777777" w:rsidR="00087B0B" w:rsidRDefault="00131197">
      <w:pPr>
        <w:tabs>
          <w:tab w:val="center" w:pos="1076"/>
          <w:tab w:val="center" w:pos="4991"/>
        </w:tabs>
        <w:ind w:left="0" w:right="0" w:firstLine="0"/>
        <w:jc w:val="left"/>
      </w:pPr>
      <w:r>
        <w:rPr>
          <w:rFonts w:ascii="Calibri" w:eastAsia="Calibri" w:hAnsi="Calibri" w:cs="Calibri"/>
          <w:sz w:val="22"/>
        </w:rPr>
        <w:tab/>
      </w:r>
      <w:r>
        <w:t xml:space="preserve">17.2.9. </w:t>
      </w:r>
      <w:r>
        <w:tab/>
        <w:t xml:space="preserve">match data or combine datasets from different sources; </w:t>
      </w:r>
    </w:p>
    <w:p w14:paraId="5E9E0539" w14:textId="77777777" w:rsidR="00087B0B" w:rsidRDefault="00131197">
      <w:pPr>
        <w:spacing w:after="0" w:line="259" w:lineRule="auto"/>
        <w:ind w:left="1815" w:right="0" w:firstLine="0"/>
        <w:jc w:val="left"/>
      </w:pPr>
      <w:r>
        <w:t xml:space="preserve"> </w:t>
      </w:r>
    </w:p>
    <w:p w14:paraId="6F3B3DA3" w14:textId="77777777" w:rsidR="00087B0B" w:rsidRDefault="00131197">
      <w:pPr>
        <w:ind w:left="1815" w:right="89" w:hanging="1135"/>
      </w:pPr>
      <w:r>
        <w:t xml:space="preserve">17.2.10. collect personal data from a source other than the individual without providing them with a privacy notice (‘invisible processing’);  </w:t>
      </w:r>
    </w:p>
    <w:p w14:paraId="4EB87F90" w14:textId="77777777" w:rsidR="00087B0B" w:rsidRDefault="00131197">
      <w:pPr>
        <w:spacing w:after="0" w:line="259" w:lineRule="auto"/>
        <w:ind w:left="1815" w:right="0" w:firstLine="0"/>
        <w:jc w:val="left"/>
      </w:pPr>
      <w:r>
        <w:t xml:space="preserve"> </w:t>
      </w:r>
    </w:p>
    <w:p w14:paraId="1702A024" w14:textId="77777777" w:rsidR="00087B0B" w:rsidRDefault="00131197">
      <w:pPr>
        <w:ind w:left="680" w:right="89" w:firstLine="0"/>
      </w:pPr>
      <w:r>
        <w:t xml:space="preserve">17.2.11. track individuals’ location or behaviour; </w:t>
      </w:r>
    </w:p>
    <w:p w14:paraId="5AC63CF9" w14:textId="77777777" w:rsidR="00087B0B" w:rsidRDefault="00131197">
      <w:pPr>
        <w:spacing w:after="0" w:line="259" w:lineRule="auto"/>
        <w:ind w:left="1815" w:right="0" w:firstLine="0"/>
        <w:jc w:val="left"/>
      </w:pPr>
      <w:r>
        <w:t xml:space="preserve"> </w:t>
      </w:r>
    </w:p>
    <w:p w14:paraId="021E09A2" w14:textId="77777777" w:rsidR="00087B0B" w:rsidRDefault="00131197">
      <w:pPr>
        <w:ind w:left="680" w:right="89" w:firstLine="0"/>
      </w:pPr>
      <w:r>
        <w:t xml:space="preserve">17.2.12. profile children or target services at them; or </w:t>
      </w:r>
    </w:p>
    <w:p w14:paraId="556431EA" w14:textId="77777777" w:rsidR="00087B0B" w:rsidRDefault="00131197">
      <w:pPr>
        <w:spacing w:after="0" w:line="259" w:lineRule="auto"/>
        <w:ind w:left="1815" w:right="0" w:firstLine="0"/>
        <w:jc w:val="left"/>
      </w:pPr>
      <w:r>
        <w:t xml:space="preserve"> </w:t>
      </w:r>
    </w:p>
    <w:p w14:paraId="7FDBC256" w14:textId="77777777" w:rsidR="00087B0B" w:rsidRDefault="00131197">
      <w:pPr>
        <w:ind w:left="1815" w:right="89" w:hanging="1135"/>
      </w:pPr>
      <w:r>
        <w:t>17.2.13. process data that might endanger the individual’s physical health or safety in the event of a security breach.</w:t>
      </w:r>
      <w:r>
        <w:rPr>
          <w:b/>
        </w:rPr>
        <w:t xml:space="preserve"> </w:t>
      </w:r>
    </w:p>
    <w:p w14:paraId="2CBB5667" w14:textId="77777777" w:rsidR="00087B0B" w:rsidRDefault="00131197">
      <w:pPr>
        <w:ind w:left="717" w:right="89"/>
      </w:pPr>
      <w:r>
        <w:t xml:space="preserve">17.3. The Council is adopting good practice and is recommending that these agreements are completed for all projects that involve the processing/sharing of personal data.   </w:t>
      </w:r>
    </w:p>
    <w:p w14:paraId="29EE7C52" w14:textId="77777777" w:rsidR="00087B0B" w:rsidRDefault="00131197">
      <w:pPr>
        <w:spacing w:after="0" w:line="259" w:lineRule="auto"/>
        <w:ind w:left="721" w:right="0" w:firstLine="0"/>
        <w:jc w:val="left"/>
      </w:pPr>
      <w:r>
        <w:t xml:space="preserve"> </w:t>
      </w:r>
    </w:p>
    <w:p w14:paraId="3D241388" w14:textId="77777777" w:rsidR="00087B0B" w:rsidRDefault="00131197">
      <w:pPr>
        <w:spacing w:after="249"/>
        <w:ind w:left="-13" w:right="89" w:firstLine="0"/>
      </w:pPr>
      <w:r>
        <w:t xml:space="preserve">17.4. The purpose of a DPIA is to: </w:t>
      </w:r>
    </w:p>
    <w:p w14:paraId="2C0E15A9" w14:textId="77777777" w:rsidR="00087B0B" w:rsidRDefault="00131197">
      <w:pPr>
        <w:ind w:left="1815" w:right="89" w:hanging="1135"/>
      </w:pPr>
      <w:r>
        <w:t xml:space="preserve">17.4.1. </w:t>
      </w:r>
      <w:r>
        <w:tab/>
        <w:t xml:space="preserve">describe the nature, scope, context and purposes of the processing; </w:t>
      </w:r>
    </w:p>
    <w:p w14:paraId="3361B249" w14:textId="77777777" w:rsidR="00087B0B" w:rsidRDefault="00131197">
      <w:pPr>
        <w:spacing w:after="0" w:line="259" w:lineRule="auto"/>
        <w:ind w:left="1815" w:right="0" w:firstLine="0"/>
        <w:jc w:val="left"/>
      </w:pPr>
      <w:r>
        <w:t xml:space="preserve"> </w:t>
      </w:r>
    </w:p>
    <w:p w14:paraId="460175B5" w14:textId="77777777" w:rsidR="00087B0B" w:rsidRDefault="00131197">
      <w:pPr>
        <w:tabs>
          <w:tab w:val="center" w:pos="1076"/>
          <w:tab w:val="center" w:pos="5266"/>
        </w:tabs>
        <w:ind w:left="0" w:right="0" w:firstLine="0"/>
        <w:jc w:val="left"/>
      </w:pPr>
      <w:r>
        <w:rPr>
          <w:rFonts w:ascii="Calibri" w:eastAsia="Calibri" w:hAnsi="Calibri" w:cs="Calibri"/>
          <w:sz w:val="22"/>
        </w:rPr>
        <w:tab/>
      </w:r>
      <w:r>
        <w:t xml:space="preserve">17.4.2. </w:t>
      </w:r>
      <w:r>
        <w:tab/>
        <w:t xml:space="preserve">assess necessity, proportionality and compliance measures; </w:t>
      </w:r>
    </w:p>
    <w:p w14:paraId="410D7CC4" w14:textId="77777777" w:rsidR="00087B0B" w:rsidRDefault="00131197">
      <w:pPr>
        <w:spacing w:after="0" w:line="259" w:lineRule="auto"/>
        <w:ind w:left="1815" w:right="0" w:firstLine="0"/>
        <w:jc w:val="left"/>
      </w:pPr>
      <w:r>
        <w:lastRenderedPageBreak/>
        <w:t xml:space="preserve"> </w:t>
      </w:r>
    </w:p>
    <w:p w14:paraId="3D784724" w14:textId="77777777" w:rsidR="00087B0B" w:rsidRDefault="00131197">
      <w:pPr>
        <w:tabs>
          <w:tab w:val="center" w:pos="1076"/>
          <w:tab w:val="center" w:pos="4302"/>
        </w:tabs>
        <w:ind w:left="0" w:right="0" w:firstLine="0"/>
        <w:jc w:val="left"/>
      </w:pPr>
      <w:r>
        <w:rPr>
          <w:rFonts w:ascii="Calibri" w:eastAsia="Calibri" w:hAnsi="Calibri" w:cs="Calibri"/>
          <w:sz w:val="22"/>
        </w:rPr>
        <w:tab/>
      </w:r>
      <w:r>
        <w:t xml:space="preserve">17.4.3. </w:t>
      </w:r>
      <w:r>
        <w:tab/>
        <w:t xml:space="preserve">identify and assess risks to individuals; and </w:t>
      </w:r>
    </w:p>
    <w:p w14:paraId="4A4E050C" w14:textId="77777777" w:rsidR="00087B0B" w:rsidRDefault="00131197">
      <w:pPr>
        <w:spacing w:after="1" w:line="259" w:lineRule="auto"/>
        <w:ind w:left="1815" w:right="0" w:firstLine="0"/>
        <w:jc w:val="left"/>
      </w:pPr>
      <w:r>
        <w:t xml:space="preserve"> </w:t>
      </w:r>
    </w:p>
    <w:p w14:paraId="2E247673" w14:textId="77777777" w:rsidR="00087B0B" w:rsidRDefault="00131197">
      <w:pPr>
        <w:tabs>
          <w:tab w:val="center" w:pos="1076"/>
          <w:tab w:val="center" w:pos="5002"/>
        </w:tabs>
        <w:ind w:left="0" w:right="0" w:firstLine="0"/>
        <w:jc w:val="left"/>
      </w:pPr>
      <w:r>
        <w:rPr>
          <w:rFonts w:ascii="Calibri" w:eastAsia="Calibri" w:hAnsi="Calibri" w:cs="Calibri"/>
          <w:sz w:val="22"/>
        </w:rPr>
        <w:tab/>
      </w:r>
      <w:r>
        <w:t xml:space="preserve">17.4.4. </w:t>
      </w:r>
      <w:r>
        <w:tab/>
        <w:t xml:space="preserve">identify any additional measures to mitigate those risks. </w:t>
      </w:r>
    </w:p>
    <w:p w14:paraId="47E0F27E" w14:textId="77777777" w:rsidR="00087B0B" w:rsidRDefault="00131197">
      <w:pPr>
        <w:spacing w:after="164" w:line="259" w:lineRule="auto"/>
        <w:ind w:left="721" w:right="0" w:firstLine="0"/>
        <w:jc w:val="left"/>
      </w:pPr>
      <w:r>
        <w:rPr>
          <w:b/>
          <w:sz w:val="10"/>
        </w:rPr>
        <w:t xml:space="preserve"> </w:t>
      </w:r>
    </w:p>
    <w:p w14:paraId="1BC3A803" w14:textId="77777777" w:rsidR="00087B0B" w:rsidRDefault="00131197">
      <w:pPr>
        <w:pStyle w:val="Heading1"/>
        <w:tabs>
          <w:tab w:val="center" w:pos="2304"/>
        </w:tabs>
        <w:ind w:left="-13" w:firstLine="0"/>
      </w:pPr>
      <w:bookmarkStart w:id="17" w:name="_Toc36318"/>
      <w:r>
        <w:t xml:space="preserve">18. </w:t>
      </w:r>
      <w:r>
        <w:tab/>
        <w:t xml:space="preserve">Data Sharing Agreements </w:t>
      </w:r>
      <w:bookmarkEnd w:id="17"/>
    </w:p>
    <w:p w14:paraId="3C114592" w14:textId="77777777" w:rsidR="00087B0B" w:rsidRDefault="00131197">
      <w:pPr>
        <w:ind w:left="717" w:right="89"/>
      </w:pPr>
      <w:r>
        <w:t xml:space="preserve">18.1. The council will write, uphold and regularly review Data Sharing Agreements when sharing information with other parties.   Data Sharing Agreements are to be used where there is routine sharing of personal data, both internally between council departments and externally with partner agencies and other third parties.   </w:t>
      </w:r>
    </w:p>
    <w:p w14:paraId="7DA6BAA4" w14:textId="77777777" w:rsidR="00087B0B" w:rsidRDefault="00131197">
      <w:pPr>
        <w:spacing w:after="0" w:line="259" w:lineRule="auto"/>
        <w:ind w:left="721" w:right="0" w:firstLine="0"/>
        <w:jc w:val="left"/>
      </w:pPr>
      <w:r>
        <w:t xml:space="preserve"> </w:t>
      </w:r>
    </w:p>
    <w:p w14:paraId="00532629" w14:textId="77777777" w:rsidR="00087B0B" w:rsidRDefault="00131197">
      <w:pPr>
        <w:ind w:left="717" w:right="89"/>
      </w:pPr>
      <w:r>
        <w:t xml:space="preserve">18.2. All contracts with third parties should include a data processing schedule that includes all data sharing details.  Where these are in place, there is no need for a separate data sharing agreement. </w:t>
      </w:r>
    </w:p>
    <w:p w14:paraId="10EB9AAF" w14:textId="77777777" w:rsidR="00087B0B" w:rsidRDefault="00131197">
      <w:pPr>
        <w:spacing w:after="0" w:line="259" w:lineRule="auto"/>
        <w:ind w:left="721" w:right="0" w:firstLine="0"/>
        <w:jc w:val="left"/>
      </w:pPr>
      <w:r>
        <w:t xml:space="preserve"> </w:t>
      </w:r>
    </w:p>
    <w:p w14:paraId="3999F05C" w14:textId="77777777" w:rsidR="00087B0B" w:rsidRDefault="00131197">
      <w:pPr>
        <w:ind w:left="717" w:right="89"/>
      </w:pPr>
      <w:r>
        <w:t xml:space="preserve">18.3. Where there is no contract in place, a data sharing agreement should be completed to formalise the routine sharing of data, including details of what will be shared, for what purpose and the security and retention arrangements. </w:t>
      </w:r>
    </w:p>
    <w:p w14:paraId="61A6D7E3" w14:textId="77777777" w:rsidR="00087B0B" w:rsidRDefault="00131197">
      <w:pPr>
        <w:spacing w:after="0" w:line="259" w:lineRule="auto"/>
        <w:ind w:left="721" w:right="0" w:firstLine="0"/>
        <w:jc w:val="left"/>
      </w:pPr>
      <w:r>
        <w:t xml:space="preserve"> </w:t>
      </w:r>
    </w:p>
    <w:p w14:paraId="58B5030B" w14:textId="77777777" w:rsidR="00087B0B" w:rsidRDefault="00131197">
      <w:pPr>
        <w:ind w:left="717" w:right="89"/>
      </w:pPr>
      <w:r>
        <w:t xml:space="preserve">18.4. </w:t>
      </w:r>
      <w:proofErr w:type="gramStart"/>
      <w:r>
        <w:t>All of</w:t>
      </w:r>
      <w:proofErr w:type="gramEnd"/>
      <w:r>
        <w:t xml:space="preserve"> the Council’s data sharing and data processing arrangements are written in line with the ICO’s Data Sharing Code of Practice, ICO’s guidance on the role of Data Controllers and Data Processors and relevant council policies.  These agreements will be reviewed every 2 years, unless stipulated otherwise. </w:t>
      </w:r>
    </w:p>
    <w:p w14:paraId="3342A632" w14:textId="77777777" w:rsidR="00087B0B" w:rsidRDefault="00131197">
      <w:pPr>
        <w:spacing w:after="143" w:line="259" w:lineRule="auto"/>
        <w:ind w:left="721" w:right="0" w:firstLine="0"/>
        <w:jc w:val="left"/>
      </w:pPr>
      <w:r>
        <w:rPr>
          <w:b/>
          <w:sz w:val="12"/>
        </w:rPr>
        <w:t xml:space="preserve"> </w:t>
      </w:r>
    </w:p>
    <w:p w14:paraId="1EEEA6E8" w14:textId="77777777" w:rsidR="00087B0B" w:rsidRDefault="00131197">
      <w:pPr>
        <w:pStyle w:val="Heading1"/>
        <w:tabs>
          <w:tab w:val="center" w:pos="2541"/>
        </w:tabs>
        <w:ind w:left="-13" w:firstLine="0"/>
      </w:pPr>
      <w:bookmarkStart w:id="18" w:name="_Toc36319"/>
      <w:r>
        <w:t xml:space="preserve">19. </w:t>
      </w:r>
      <w:r>
        <w:tab/>
        <w:t xml:space="preserve">Data Protection Officer (DPO) </w:t>
      </w:r>
      <w:bookmarkEnd w:id="18"/>
    </w:p>
    <w:p w14:paraId="4485C47C" w14:textId="77777777" w:rsidR="00087B0B" w:rsidRDefault="00131197">
      <w:pPr>
        <w:ind w:left="717" w:right="89"/>
      </w:pPr>
      <w:r>
        <w:t xml:space="preserve">19.1. The Data Protection Officer is responsible for ensuring compliance with this policy and overall information governance across the Council.     </w:t>
      </w:r>
    </w:p>
    <w:p w14:paraId="5ACF9758" w14:textId="77777777" w:rsidR="00087B0B" w:rsidRDefault="00131197">
      <w:pPr>
        <w:spacing w:after="0" w:line="259" w:lineRule="auto"/>
        <w:ind w:left="721" w:right="0" w:firstLine="0"/>
        <w:jc w:val="left"/>
      </w:pPr>
      <w:r>
        <w:t xml:space="preserve"> </w:t>
      </w:r>
    </w:p>
    <w:p w14:paraId="68EE040D" w14:textId="77777777" w:rsidR="00087B0B" w:rsidRDefault="00131197">
      <w:pPr>
        <w:spacing w:after="111"/>
        <w:ind w:left="717" w:right="89"/>
      </w:pPr>
      <w:r>
        <w:t xml:space="preserve">19.2. The DPO is assisted with their responsibilities by appointed deputies and the Corporate Information Unit (a team of information governance specialists). </w:t>
      </w:r>
    </w:p>
    <w:p w14:paraId="0E1E54F2" w14:textId="77777777" w:rsidR="00087B0B" w:rsidRDefault="00131197">
      <w:pPr>
        <w:spacing w:after="0" w:line="259" w:lineRule="auto"/>
        <w:ind w:left="1" w:right="0" w:firstLine="0"/>
        <w:jc w:val="left"/>
      </w:pPr>
      <w:r>
        <w:t xml:space="preserve"> </w:t>
      </w:r>
    </w:p>
    <w:p w14:paraId="3CAD82CF" w14:textId="77777777" w:rsidR="00087B0B" w:rsidRDefault="00131197">
      <w:pPr>
        <w:pStyle w:val="Heading1"/>
        <w:tabs>
          <w:tab w:val="center" w:pos="1225"/>
        </w:tabs>
        <w:ind w:left="-13" w:firstLine="0"/>
      </w:pPr>
      <w:bookmarkStart w:id="19" w:name="_Toc36320"/>
      <w:r>
        <w:t xml:space="preserve">20. </w:t>
      </w:r>
      <w:r>
        <w:tab/>
        <w:t xml:space="preserve">Training </w:t>
      </w:r>
      <w:bookmarkEnd w:id="19"/>
    </w:p>
    <w:p w14:paraId="67801032" w14:textId="77777777" w:rsidR="00087B0B" w:rsidRDefault="00131197">
      <w:pPr>
        <w:ind w:left="-13" w:right="89" w:firstLine="0"/>
      </w:pPr>
      <w:r>
        <w:t xml:space="preserve">All council staff must complete training on data protection on an annual basis.  In addition to the corporate training, individual service areas will include relevant training dependent on the type of data processed. This will include system training which will include the security of data where personal data is processed.   </w:t>
      </w:r>
    </w:p>
    <w:p w14:paraId="36FA3591" w14:textId="77777777" w:rsidR="00087B0B" w:rsidRDefault="00131197">
      <w:pPr>
        <w:spacing w:after="118" w:line="259" w:lineRule="auto"/>
        <w:ind w:left="1" w:right="0" w:firstLine="0"/>
        <w:jc w:val="left"/>
      </w:pPr>
      <w:r>
        <w:lastRenderedPageBreak/>
        <w:t xml:space="preserve"> </w:t>
      </w:r>
    </w:p>
    <w:p w14:paraId="37E5C8A1" w14:textId="77777777" w:rsidR="00087B0B" w:rsidRDefault="00131197">
      <w:pPr>
        <w:pStyle w:val="Heading1"/>
        <w:tabs>
          <w:tab w:val="center" w:pos="2209"/>
        </w:tabs>
        <w:ind w:left="-13" w:firstLine="0"/>
      </w:pPr>
      <w:bookmarkStart w:id="20" w:name="_Toc36321"/>
      <w:r>
        <w:t xml:space="preserve">21. </w:t>
      </w:r>
      <w:r>
        <w:tab/>
        <w:t xml:space="preserve">Personal Data Breaches  </w:t>
      </w:r>
      <w:bookmarkEnd w:id="20"/>
    </w:p>
    <w:p w14:paraId="054E90DF" w14:textId="77777777" w:rsidR="00087B0B" w:rsidRDefault="00131197">
      <w:pPr>
        <w:ind w:left="717" w:right="89"/>
      </w:pPr>
      <w:r>
        <w:t xml:space="preserve">21.1. The Council has a process in place to ensure all staff know when and how to report any actual or suspected data breach, and that appropriately trained staff manage these breaches correctly, lawfully and in a timely manner.  </w:t>
      </w:r>
    </w:p>
    <w:p w14:paraId="32188052" w14:textId="77777777" w:rsidR="00087B0B" w:rsidRDefault="00131197">
      <w:pPr>
        <w:spacing w:after="0" w:line="259" w:lineRule="auto"/>
        <w:ind w:left="721" w:right="0" w:firstLine="0"/>
        <w:jc w:val="left"/>
      </w:pPr>
      <w:r>
        <w:t xml:space="preserve"> </w:t>
      </w:r>
    </w:p>
    <w:p w14:paraId="70FFA44D" w14:textId="77777777" w:rsidR="00087B0B" w:rsidRDefault="00131197">
      <w:pPr>
        <w:ind w:left="717" w:right="89"/>
      </w:pPr>
      <w:r>
        <w:t xml:space="preserve">21.2. A personal data breach means a breach of security leading to the accidental or unlawful destruction, loss, alteration, unauthorised disclosure of, or access to, personal data. This includes breaches that are the result of both accidental and deliberate causes. </w:t>
      </w:r>
    </w:p>
    <w:p w14:paraId="1A4F0800" w14:textId="77777777" w:rsidR="00087B0B" w:rsidRDefault="00131197">
      <w:pPr>
        <w:spacing w:after="0" w:line="259" w:lineRule="auto"/>
        <w:ind w:left="721" w:right="0" w:firstLine="0"/>
        <w:jc w:val="left"/>
      </w:pPr>
      <w:r>
        <w:t xml:space="preserve"> </w:t>
      </w:r>
    </w:p>
    <w:p w14:paraId="64F29C5F" w14:textId="77777777" w:rsidR="00087B0B" w:rsidRDefault="00131197">
      <w:pPr>
        <w:ind w:left="717" w:right="89"/>
      </w:pPr>
      <w:r>
        <w:t xml:space="preserve">21.3. If a personal data breach occurs, then the Council will consider whether this poses a risk to people. The council will consider the likelihood and severity of any risk to people’s rights and freedoms, following the breach.  If after this assessment the Council considers there will be a risk, then the Council must notify the ICO; if it’s unlikely then the Council will record the incident but not report it.  If there remains uncertainty the council will seek the guidance of the ICO. </w:t>
      </w:r>
    </w:p>
    <w:p w14:paraId="4A65E771" w14:textId="77777777" w:rsidR="00087B0B" w:rsidRDefault="00131197">
      <w:pPr>
        <w:spacing w:after="0" w:line="259" w:lineRule="auto"/>
        <w:ind w:left="721" w:right="0" w:firstLine="0"/>
        <w:jc w:val="left"/>
      </w:pPr>
      <w:r>
        <w:t xml:space="preserve"> </w:t>
      </w:r>
    </w:p>
    <w:p w14:paraId="426CA85A" w14:textId="77777777" w:rsidR="00087B0B" w:rsidRDefault="00131197">
      <w:pPr>
        <w:ind w:left="717" w:right="89"/>
      </w:pPr>
      <w:r>
        <w:t xml:space="preserve">21.4. Data Protection legislation imposes a duty on the Council to report data breaches to the Information commissioner’s office within 72 hours of becoming aware of the breach.   In some cases, it is also required to notify the data subjects where it is considered there may be a high risk to their privacy.   </w:t>
      </w:r>
    </w:p>
    <w:p w14:paraId="5D83576A" w14:textId="77777777" w:rsidR="00087B0B" w:rsidRDefault="00131197">
      <w:pPr>
        <w:spacing w:after="0" w:line="259" w:lineRule="auto"/>
        <w:ind w:left="721" w:right="0" w:firstLine="0"/>
        <w:jc w:val="left"/>
      </w:pPr>
      <w:r>
        <w:t xml:space="preserve"> </w:t>
      </w:r>
    </w:p>
    <w:p w14:paraId="12BD6BBB" w14:textId="77777777" w:rsidR="00087B0B" w:rsidRDefault="00131197">
      <w:pPr>
        <w:ind w:left="717" w:right="89"/>
      </w:pPr>
      <w:r>
        <w:t xml:space="preserve">21.5. All employees, elected members, partner agencies, contractors, have a responsibility to report security incidents and breaches of this policy as quickly as possible through the Council’s Data Breach Incident Reporting Form found on the Intranet. </w:t>
      </w:r>
    </w:p>
    <w:p w14:paraId="07DA9FD5" w14:textId="77777777" w:rsidR="00087B0B" w:rsidRDefault="00131197">
      <w:pPr>
        <w:spacing w:after="0" w:line="259" w:lineRule="auto"/>
        <w:ind w:left="721" w:right="0" w:firstLine="0"/>
        <w:jc w:val="left"/>
      </w:pPr>
      <w:r>
        <w:t xml:space="preserve"> </w:t>
      </w:r>
    </w:p>
    <w:p w14:paraId="69325903" w14:textId="77777777" w:rsidR="00087B0B" w:rsidRDefault="00131197">
      <w:pPr>
        <w:ind w:left="717" w:right="89"/>
      </w:pPr>
      <w:r>
        <w:t xml:space="preserve">21.6. If relevant the investigating officer may refer the breach to the appropriate manager and or human resources so that they may investigate whether the breach may also require separate disciplinary proceedings.  </w:t>
      </w:r>
    </w:p>
    <w:p w14:paraId="4B8DAF7E" w14:textId="77777777" w:rsidR="00087B0B" w:rsidRDefault="00131197">
      <w:pPr>
        <w:spacing w:after="0" w:line="259" w:lineRule="auto"/>
        <w:ind w:left="720" w:right="0" w:firstLine="0"/>
        <w:jc w:val="left"/>
      </w:pPr>
      <w:r>
        <w:t xml:space="preserve"> </w:t>
      </w:r>
    </w:p>
    <w:p w14:paraId="159241BA" w14:textId="77777777" w:rsidR="00087B0B" w:rsidRDefault="00131197">
      <w:pPr>
        <w:ind w:left="717" w:right="89"/>
      </w:pPr>
      <w:r>
        <w:t xml:space="preserve">21.7. Any incidents of data breach or near miss should be reported to the Corporate Information Unit on the form that is available on the intranet. </w:t>
      </w:r>
    </w:p>
    <w:p w14:paraId="26F044F4" w14:textId="77777777" w:rsidR="00087B0B" w:rsidRDefault="00131197">
      <w:pPr>
        <w:spacing w:after="0" w:line="259" w:lineRule="auto"/>
        <w:ind w:left="720" w:right="0" w:firstLine="0"/>
        <w:jc w:val="left"/>
      </w:pPr>
      <w:r>
        <w:t xml:space="preserve"> </w:t>
      </w:r>
    </w:p>
    <w:p w14:paraId="6A9209F2" w14:textId="77777777" w:rsidR="00087B0B" w:rsidRDefault="00131197">
      <w:pPr>
        <w:ind w:left="-13" w:right="89" w:firstLine="0"/>
      </w:pPr>
      <w:r>
        <w:t xml:space="preserve">21.8. Personal data breaches can include: </w:t>
      </w:r>
    </w:p>
    <w:p w14:paraId="7F9489CA" w14:textId="77777777" w:rsidR="00087B0B" w:rsidRDefault="00131197">
      <w:pPr>
        <w:tabs>
          <w:tab w:val="center" w:pos="1076"/>
          <w:tab w:val="center" w:pos="4012"/>
        </w:tabs>
        <w:ind w:left="0" w:right="0" w:firstLine="0"/>
        <w:jc w:val="left"/>
      </w:pPr>
      <w:r>
        <w:rPr>
          <w:rFonts w:ascii="Calibri" w:eastAsia="Calibri" w:hAnsi="Calibri" w:cs="Calibri"/>
          <w:sz w:val="22"/>
        </w:rPr>
        <w:tab/>
      </w:r>
      <w:r>
        <w:t xml:space="preserve">21.8.1. </w:t>
      </w:r>
      <w:r>
        <w:tab/>
        <w:t xml:space="preserve">access by an unauthorised third party; </w:t>
      </w:r>
    </w:p>
    <w:p w14:paraId="0076F469" w14:textId="77777777" w:rsidR="00087B0B" w:rsidRDefault="00131197">
      <w:pPr>
        <w:spacing w:after="1" w:line="259" w:lineRule="auto"/>
        <w:ind w:left="1816" w:right="0" w:firstLine="0"/>
        <w:jc w:val="left"/>
      </w:pPr>
      <w:r>
        <w:t xml:space="preserve"> </w:t>
      </w:r>
    </w:p>
    <w:p w14:paraId="6E8B1484" w14:textId="77777777" w:rsidR="00087B0B" w:rsidRDefault="00131197">
      <w:pPr>
        <w:ind w:left="1815" w:right="89" w:hanging="1135"/>
      </w:pPr>
      <w:r>
        <w:t xml:space="preserve">21.8.2. </w:t>
      </w:r>
      <w:r>
        <w:tab/>
        <w:t xml:space="preserve">deliberate or accidental action (or inaction) by a controller or processor; </w:t>
      </w:r>
    </w:p>
    <w:p w14:paraId="689F0AE1" w14:textId="77777777" w:rsidR="00087B0B" w:rsidRDefault="00131197">
      <w:pPr>
        <w:spacing w:after="0" w:line="259" w:lineRule="auto"/>
        <w:ind w:left="1816" w:right="0" w:firstLine="0"/>
        <w:jc w:val="left"/>
      </w:pPr>
      <w:r>
        <w:lastRenderedPageBreak/>
        <w:t xml:space="preserve"> </w:t>
      </w:r>
    </w:p>
    <w:p w14:paraId="387159F1" w14:textId="77777777" w:rsidR="00087B0B" w:rsidRDefault="00131197">
      <w:pPr>
        <w:tabs>
          <w:tab w:val="center" w:pos="1076"/>
          <w:tab w:val="center" w:pos="4518"/>
        </w:tabs>
        <w:ind w:left="0" w:right="0" w:firstLine="0"/>
        <w:jc w:val="left"/>
      </w:pPr>
      <w:r>
        <w:rPr>
          <w:rFonts w:ascii="Calibri" w:eastAsia="Calibri" w:hAnsi="Calibri" w:cs="Calibri"/>
          <w:sz w:val="22"/>
        </w:rPr>
        <w:tab/>
      </w:r>
      <w:r>
        <w:t xml:space="preserve">21.8.3. </w:t>
      </w:r>
      <w:r>
        <w:tab/>
        <w:t xml:space="preserve">sending personal data to an incorrect recipient; </w:t>
      </w:r>
    </w:p>
    <w:p w14:paraId="6F944438" w14:textId="77777777" w:rsidR="00087B0B" w:rsidRDefault="00131197">
      <w:pPr>
        <w:spacing w:after="1" w:line="259" w:lineRule="auto"/>
        <w:ind w:left="1816" w:right="0" w:firstLine="0"/>
        <w:jc w:val="left"/>
      </w:pPr>
      <w:r>
        <w:t xml:space="preserve"> </w:t>
      </w:r>
    </w:p>
    <w:p w14:paraId="260A1819" w14:textId="77777777" w:rsidR="00087B0B" w:rsidRDefault="00131197">
      <w:pPr>
        <w:ind w:left="1815" w:right="89" w:hanging="1135"/>
      </w:pPr>
      <w:r>
        <w:t xml:space="preserve">21.8.4. </w:t>
      </w:r>
      <w:r>
        <w:tab/>
        <w:t xml:space="preserve">computing devices containing personal data being lost or stolen; </w:t>
      </w:r>
    </w:p>
    <w:p w14:paraId="6C4B4561" w14:textId="77777777" w:rsidR="00087B0B" w:rsidRDefault="00131197">
      <w:pPr>
        <w:spacing w:after="0" w:line="259" w:lineRule="auto"/>
        <w:ind w:left="1816" w:right="0" w:firstLine="0"/>
        <w:jc w:val="left"/>
      </w:pPr>
      <w:r>
        <w:t xml:space="preserve"> </w:t>
      </w:r>
    </w:p>
    <w:p w14:paraId="1EB19353" w14:textId="77777777" w:rsidR="00087B0B" w:rsidRDefault="00131197">
      <w:pPr>
        <w:tabs>
          <w:tab w:val="center" w:pos="1076"/>
          <w:tab w:val="center" w:pos="4467"/>
        </w:tabs>
        <w:ind w:left="0" w:right="0" w:firstLine="0"/>
        <w:jc w:val="left"/>
      </w:pPr>
      <w:r>
        <w:rPr>
          <w:rFonts w:ascii="Calibri" w:eastAsia="Calibri" w:hAnsi="Calibri" w:cs="Calibri"/>
          <w:sz w:val="22"/>
        </w:rPr>
        <w:tab/>
      </w:r>
      <w:r>
        <w:t xml:space="preserve">21.8.5. </w:t>
      </w:r>
      <w:r>
        <w:tab/>
        <w:t xml:space="preserve">alteration of personal data without permission; </w:t>
      </w:r>
    </w:p>
    <w:p w14:paraId="1D6D9F03" w14:textId="77777777" w:rsidR="00087B0B" w:rsidRDefault="00131197">
      <w:pPr>
        <w:spacing w:after="1" w:line="259" w:lineRule="auto"/>
        <w:ind w:left="1816" w:right="0" w:firstLine="0"/>
        <w:jc w:val="left"/>
      </w:pPr>
      <w:r>
        <w:t xml:space="preserve"> </w:t>
      </w:r>
    </w:p>
    <w:p w14:paraId="1179F0FD" w14:textId="77777777" w:rsidR="00087B0B" w:rsidRDefault="00131197">
      <w:pPr>
        <w:tabs>
          <w:tab w:val="center" w:pos="1076"/>
          <w:tab w:val="center" w:pos="3832"/>
        </w:tabs>
        <w:spacing w:after="234"/>
        <w:ind w:left="0" w:right="0" w:firstLine="0"/>
        <w:jc w:val="left"/>
      </w:pPr>
      <w:r>
        <w:rPr>
          <w:rFonts w:ascii="Calibri" w:eastAsia="Calibri" w:hAnsi="Calibri" w:cs="Calibri"/>
          <w:sz w:val="22"/>
        </w:rPr>
        <w:tab/>
      </w:r>
      <w:r>
        <w:t xml:space="preserve">21.8.6. </w:t>
      </w:r>
      <w:r>
        <w:tab/>
        <w:t xml:space="preserve">loss of availability of personal data. </w:t>
      </w:r>
    </w:p>
    <w:p w14:paraId="0E1EC48C" w14:textId="77777777" w:rsidR="00087B0B" w:rsidRDefault="00131197">
      <w:pPr>
        <w:spacing w:after="93"/>
        <w:ind w:left="717" w:right="89"/>
      </w:pPr>
      <w:r>
        <w:t xml:space="preserve">21.9. Further advice on any aspects of processing personal data is available from the Corporate Information Unit at ciu@iow.gov.uk. </w:t>
      </w:r>
    </w:p>
    <w:p w14:paraId="4D66EFE6" w14:textId="77777777" w:rsidR="00087B0B" w:rsidRDefault="00131197">
      <w:pPr>
        <w:spacing w:after="208" w:line="259" w:lineRule="auto"/>
        <w:ind w:left="1" w:right="0" w:firstLine="0"/>
        <w:jc w:val="left"/>
      </w:pPr>
      <w:r>
        <w:rPr>
          <w:sz w:val="24"/>
        </w:rPr>
        <w:t xml:space="preserve"> </w:t>
      </w:r>
    </w:p>
    <w:p w14:paraId="010E1783" w14:textId="77777777" w:rsidR="00087B0B" w:rsidRDefault="00131197">
      <w:pPr>
        <w:spacing w:after="0" w:line="259" w:lineRule="auto"/>
        <w:ind w:left="1" w:right="0" w:firstLine="0"/>
        <w:jc w:val="left"/>
      </w:pPr>
      <w:r>
        <w:rPr>
          <w:sz w:val="24"/>
        </w:rPr>
        <w:t xml:space="preserve"> </w:t>
      </w:r>
      <w:r>
        <w:rPr>
          <w:sz w:val="24"/>
        </w:rPr>
        <w:tab/>
      </w:r>
      <w:r>
        <w:rPr>
          <w:b/>
          <w:sz w:val="28"/>
        </w:rPr>
        <w:t xml:space="preserve"> </w:t>
      </w:r>
      <w:r>
        <w:br w:type="page"/>
      </w:r>
    </w:p>
    <w:p w14:paraId="14A89E9C" w14:textId="77777777" w:rsidR="00087B0B" w:rsidRDefault="00131197">
      <w:pPr>
        <w:pStyle w:val="Heading1"/>
        <w:tabs>
          <w:tab w:val="center" w:pos="1476"/>
        </w:tabs>
        <w:spacing w:after="102"/>
        <w:ind w:left="-14" w:firstLine="0"/>
      </w:pPr>
      <w:bookmarkStart w:id="21" w:name="_Toc36322"/>
      <w:r>
        <w:rPr>
          <w:sz w:val="28"/>
        </w:rPr>
        <w:lastRenderedPageBreak/>
        <w:t xml:space="preserve">22. </w:t>
      </w:r>
      <w:r>
        <w:rPr>
          <w:sz w:val="28"/>
        </w:rPr>
        <w:tab/>
        <w:t xml:space="preserve">Appendix 1 </w:t>
      </w:r>
      <w:bookmarkEnd w:id="21"/>
    </w:p>
    <w:p w14:paraId="23D98BFC" w14:textId="77777777" w:rsidR="00087B0B" w:rsidRDefault="00131197">
      <w:pPr>
        <w:spacing w:after="145" w:line="259" w:lineRule="auto"/>
        <w:ind w:left="0" w:right="98" w:firstLine="0"/>
        <w:jc w:val="center"/>
      </w:pPr>
      <w:r>
        <w:rPr>
          <w:b/>
          <w:sz w:val="28"/>
        </w:rPr>
        <w:t xml:space="preserve">Data Protection Impact Assessments (DPIAs) </w:t>
      </w:r>
    </w:p>
    <w:p w14:paraId="6BDC0232" w14:textId="77777777" w:rsidR="00087B0B" w:rsidRDefault="00131197">
      <w:pPr>
        <w:pStyle w:val="Heading2"/>
        <w:tabs>
          <w:tab w:val="center" w:pos="1267"/>
        </w:tabs>
        <w:spacing w:after="0"/>
        <w:ind w:left="-14" w:firstLine="0"/>
      </w:pPr>
      <w:r>
        <w:rPr>
          <w:sz w:val="24"/>
        </w:rPr>
        <w:t xml:space="preserve">1. </w:t>
      </w:r>
      <w:r>
        <w:rPr>
          <w:sz w:val="24"/>
        </w:rPr>
        <w:tab/>
        <w:t xml:space="preserve">Introduction </w:t>
      </w:r>
    </w:p>
    <w:p w14:paraId="724D30D5" w14:textId="77777777" w:rsidR="00087B0B" w:rsidRDefault="00131197">
      <w:pPr>
        <w:spacing w:after="0" w:line="259" w:lineRule="auto"/>
        <w:ind w:left="361" w:right="0" w:firstLine="0"/>
        <w:jc w:val="left"/>
      </w:pPr>
      <w:r>
        <w:rPr>
          <w:b/>
          <w:sz w:val="24"/>
        </w:rPr>
        <w:t xml:space="preserve"> </w:t>
      </w:r>
    </w:p>
    <w:p w14:paraId="16575CEF" w14:textId="77777777" w:rsidR="00087B0B" w:rsidRDefault="00131197">
      <w:pPr>
        <w:spacing w:after="166" w:line="253" w:lineRule="auto"/>
        <w:ind w:left="-4" w:right="67" w:hanging="10"/>
        <w:jc w:val="left"/>
      </w:pPr>
      <w:r>
        <w:rPr>
          <w:sz w:val="24"/>
        </w:rPr>
        <w:t xml:space="preserve">This document sets out the procedure that should be used for any new processes that involve the processing of personal data.  This will ensure that they meet confidentiality and data protection requirements. </w:t>
      </w:r>
    </w:p>
    <w:p w14:paraId="3094F28D" w14:textId="77777777" w:rsidR="00087B0B" w:rsidRDefault="00131197">
      <w:pPr>
        <w:spacing w:after="166" w:line="253" w:lineRule="auto"/>
        <w:ind w:left="-4" w:right="67" w:hanging="10"/>
        <w:jc w:val="left"/>
      </w:pPr>
      <w:r>
        <w:rPr>
          <w:sz w:val="24"/>
        </w:rPr>
        <w:t xml:space="preserve">The General Data Protection Regulation (GDPR) introduces new responsibilities on organisations to demonstrate that appropriate measures have been taken to ensure personal data is processed appropriately.  DPIAs will help support the accountability principle, to demonstrate compliance. </w:t>
      </w:r>
    </w:p>
    <w:p w14:paraId="5D29C7C3" w14:textId="77777777" w:rsidR="00087B0B" w:rsidRDefault="00131197">
      <w:pPr>
        <w:spacing w:after="166" w:line="253" w:lineRule="auto"/>
        <w:ind w:left="-4" w:right="67" w:hanging="10"/>
        <w:jc w:val="left"/>
      </w:pPr>
      <w:r>
        <w:rPr>
          <w:sz w:val="24"/>
        </w:rPr>
        <w:t xml:space="preserve">The completion of a DPIA will assist officers in clarifying what information is needed to facilitate the new project/process and consider the legal basis and security arrangements at the outset.  The process will also help the council to identify, assess and mitigate or minimise privacy risks with data processing activities. They are particularly relevant when a new data processing process, system or technology is being introduced </w:t>
      </w:r>
    </w:p>
    <w:p w14:paraId="26E17B0D" w14:textId="77777777" w:rsidR="00087B0B" w:rsidRDefault="00131197">
      <w:pPr>
        <w:spacing w:after="187" w:line="253" w:lineRule="auto"/>
        <w:ind w:left="-4" w:right="67" w:hanging="10"/>
        <w:jc w:val="left"/>
      </w:pPr>
      <w:r>
        <w:rPr>
          <w:sz w:val="24"/>
        </w:rPr>
        <w:t xml:space="preserve">Failure to adequately conduct a DPIA where appropriate is a breach of the GDPR and could lead to fines of up to 2% of an organisation's annual global turnover or €10 million – whichever is greater. </w:t>
      </w:r>
    </w:p>
    <w:p w14:paraId="333A7B30" w14:textId="77777777" w:rsidR="00087B0B" w:rsidRDefault="00131197">
      <w:pPr>
        <w:tabs>
          <w:tab w:val="center" w:pos="2778"/>
        </w:tabs>
        <w:spacing w:after="0" w:line="259" w:lineRule="auto"/>
        <w:ind w:left="-14" w:right="0" w:firstLine="0"/>
        <w:jc w:val="left"/>
      </w:pPr>
      <w:r>
        <w:rPr>
          <w:b/>
          <w:sz w:val="24"/>
        </w:rPr>
        <w:t xml:space="preserve">2. </w:t>
      </w:r>
      <w:r>
        <w:rPr>
          <w:b/>
          <w:sz w:val="24"/>
        </w:rPr>
        <w:tab/>
        <w:t xml:space="preserve">When should a DPIA be conducted? </w:t>
      </w:r>
    </w:p>
    <w:p w14:paraId="6594B5A1" w14:textId="77777777" w:rsidR="00087B0B" w:rsidRDefault="00131197">
      <w:pPr>
        <w:spacing w:after="0" w:line="259" w:lineRule="auto"/>
        <w:ind w:left="721" w:right="0" w:firstLine="0"/>
        <w:jc w:val="left"/>
      </w:pPr>
      <w:r>
        <w:rPr>
          <w:b/>
          <w:sz w:val="24"/>
        </w:rPr>
        <w:t xml:space="preserve"> </w:t>
      </w:r>
    </w:p>
    <w:p w14:paraId="1508CF7C" w14:textId="77777777" w:rsidR="00087B0B" w:rsidRDefault="00131197">
      <w:pPr>
        <w:spacing w:after="181" w:line="253" w:lineRule="auto"/>
        <w:ind w:left="-4" w:right="67" w:hanging="10"/>
        <w:jc w:val="left"/>
      </w:pPr>
      <w:r>
        <w:rPr>
          <w:sz w:val="24"/>
        </w:rPr>
        <w:t xml:space="preserve">The GDPR mandates a DPIA be conducted where data processing “is likely to result in a high risk to the rights and freedoms of natural persons”. The three primary conditions identified in the GDPR are: </w:t>
      </w:r>
    </w:p>
    <w:p w14:paraId="0E0C9467" w14:textId="77777777" w:rsidR="00087B0B" w:rsidRDefault="00131197">
      <w:pPr>
        <w:numPr>
          <w:ilvl w:val="0"/>
          <w:numId w:val="1"/>
        </w:numPr>
        <w:spacing w:line="253" w:lineRule="auto"/>
        <w:ind w:right="67" w:hanging="360"/>
        <w:jc w:val="left"/>
      </w:pPr>
      <w:r>
        <w:rPr>
          <w:sz w:val="24"/>
        </w:rPr>
        <w:t xml:space="preserve">A systematic and extensive evaluation of personal aspects relating to natural persons, which is based on automated processing, including profiling, and on which decisions are based that produce legal effects concerning the natural person or similarly significantly affect the natural person. </w:t>
      </w:r>
    </w:p>
    <w:p w14:paraId="13A5EA6B" w14:textId="77777777" w:rsidR="00087B0B" w:rsidRDefault="00131197">
      <w:pPr>
        <w:numPr>
          <w:ilvl w:val="0"/>
          <w:numId w:val="1"/>
        </w:numPr>
        <w:spacing w:line="253" w:lineRule="auto"/>
        <w:ind w:right="67" w:hanging="360"/>
        <w:jc w:val="left"/>
      </w:pPr>
      <w:r>
        <w:rPr>
          <w:sz w:val="24"/>
        </w:rPr>
        <w:t xml:space="preserve">Processing on a large scale of special categories of data or of personal data relating to criminal convictions and offences.  </w:t>
      </w:r>
    </w:p>
    <w:p w14:paraId="5F1ECAC9" w14:textId="77777777" w:rsidR="00087B0B" w:rsidRDefault="00131197">
      <w:pPr>
        <w:numPr>
          <w:ilvl w:val="0"/>
          <w:numId w:val="1"/>
        </w:numPr>
        <w:spacing w:after="6" w:line="253" w:lineRule="auto"/>
        <w:ind w:right="67" w:hanging="360"/>
        <w:jc w:val="left"/>
      </w:pPr>
      <w:r>
        <w:rPr>
          <w:sz w:val="24"/>
        </w:rPr>
        <w:t xml:space="preserve">Systematic monitoring of a publicly accessible area on a large scale. </w:t>
      </w:r>
    </w:p>
    <w:p w14:paraId="3B565889" w14:textId="77777777" w:rsidR="00087B0B" w:rsidRDefault="00131197">
      <w:pPr>
        <w:spacing w:after="160" w:line="259" w:lineRule="auto"/>
        <w:ind w:left="1" w:right="0" w:firstLine="0"/>
        <w:jc w:val="left"/>
      </w:pPr>
      <w:r>
        <w:rPr>
          <w:sz w:val="24"/>
        </w:rPr>
        <w:t xml:space="preserve"> </w:t>
      </w:r>
    </w:p>
    <w:p w14:paraId="7A8F5F99" w14:textId="77777777" w:rsidR="00087B0B" w:rsidRDefault="00131197">
      <w:pPr>
        <w:spacing w:after="164" w:line="253" w:lineRule="auto"/>
        <w:ind w:left="-4" w:right="67" w:hanging="10"/>
        <w:jc w:val="left"/>
      </w:pPr>
      <w:r>
        <w:rPr>
          <w:sz w:val="24"/>
        </w:rPr>
        <w:t xml:space="preserve">The GDPR does not define what constitutes large-scale, but the following factors, must be considered: </w:t>
      </w:r>
    </w:p>
    <w:p w14:paraId="69537CFF" w14:textId="77777777" w:rsidR="00087B0B" w:rsidRDefault="00131197">
      <w:pPr>
        <w:numPr>
          <w:ilvl w:val="0"/>
          <w:numId w:val="2"/>
        </w:numPr>
        <w:spacing w:after="163" w:line="253" w:lineRule="auto"/>
        <w:ind w:right="67" w:hanging="269"/>
        <w:jc w:val="left"/>
      </w:pPr>
      <w:r>
        <w:rPr>
          <w:sz w:val="24"/>
        </w:rPr>
        <w:t xml:space="preserve">the number of data subjects concerned, either as a specific number or as a proportion of the relevant population; </w:t>
      </w:r>
    </w:p>
    <w:p w14:paraId="42EF2BC3" w14:textId="77777777" w:rsidR="00087B0B" w:rsidRDefault="00131197">
      <w:pPr>
        <w:numPr>
          <w:ilvl w:val="0"/>
          <w:numId w:val="2"/>
        </w:numPr>
        <w:spacing w:after="166" w:line="253" w:lineRule="auto"/>
        <w:ind w:right="67" w:hanging="269"/>
        <w:jc w:val="left"/>
      </w:pPr>
      <w:r>
        <w:rPr>
          <w:sz w:val="24"/>
        </w:rPr>
        <w:t xml:space="preserve">the volume of data and/or the range of different data items being processed; </w:t>
      </w:r>
    </w:p>
    <w:p w14:paraId="6C6EAB9B" w14:textId="77777777" w:rsidR="00087B0B" w:rsidRDefault="00131197">
      <w:pPr>
        <w:numPr>
          <w:ilvl w:val="0"/>
          <w:numId w:val="2"/>
        </w:numPr>
        <w:spacing w:after="166" w:line="253" w:lineRule="auto"/>
        <w:ind w:right="67" w:hanging="269"/>
        <w:jc w:val="left"/>
      </w:pPr>
      <w:r>
        <w:rPr>
          <w:sz w:val="24"/>
        </w:rPr>
        <w:t xml:space="preserve">the duration, or permanence, of the data processing activity; </w:t>
      </w:r>
    </w:p>
    <w:p w14:paraId="6CBA5C5B" w14:textId="77777777" w:rsidR="00087B0B" w:rsidRDefault="00131197">
      <w:pPr>
        <w:numPr>
          <w:ilvl w:val="0"/>
          <w:numId w:val="2"/>
        </w:numPr>
        <w:spacing w:after="123" w:line="253" w:lineRule="auto"/>
        <w:ind w:right="67" w:hanging="269"/>
        <w:jc w:val="left"/>
      </w:pPr>
      <w:r>
        <w:rPr>
          <w:sz w:val="24"/>
        </w:rPr>
        <w:t xml:space="preserve">the geographical extent of the processing activity. </w:t>
      </w:r>
    </w:p>
    <w:p w14:paraId="4476036C" w14:textId="77777777" w:rsidR="00087B0B" w:rsidRDefault="00131197">
      <w:pPr>
        <w:spacing w:after="160" w:line="259" w:lineRule="auto"/>
        <w:ind w:left="1" w:right="0" w:firstLine="0"/>
        <w:jc w:val="left"/>
      </w:pPr>
      <w:r>
        <w:rPr>
          <w:sz w:val="24"/>
        </w:rPr>
        <w:lastRenderedPageBreak/>
        <w:t xml:space="preserve"> </w:t>
      </w:r>
    </w:p>
    <w:p w14:paraId="7E6E2384" w14:textId="77777777" w:rsidR="00087B0B" w:rsidRDefault="00131197">
      <w:pPr>
        <w:spacing w:after="187" w:line="253" w:lineRule="auto"/>
        <w:ind w:left="-4" w:right="67" w:hanging="10"/>
        <w:jc w:val="left"/>
      </w:pPr>
      <w:r>
        <w:rPr>
          <w:sz w:val="24"/>
        </w:rPr>
        <w:t xml:space="preserve">However, the completion of a DPIA is recommended whenever a new project/contract/process is being considered that involves the processing/sharing of personal data.   </w:t>
      </w:r>
    </w:p>
    <w:p w14:paraId="625584A0" w14:textId="77777777" w:rsidR="00087B0B" w:rsidRDefault="00131197">
      <w:pPr>
        <w:pStyle w:val="Heading2"/>
        <w:tabs>
          <w:tab w:val="center" w:pos="3035"/>
        </w:tabs>
        <w:spacing w:after="0"/>
        <w:ind w:left="-14" w:firstLine="0"/>
      </w:pPr>
      <w:r>
        <w:rPr>
          <w:sz w:val="24"/>
        </w:rPr>
        <w:t xml:space="preserve">3. </w:t>
      </w:r>
      <w:r>
        <w:rPr>
          <w:sz w:val="24"/>
        </w:rPr>
        <w:tab/>
        <w:t xml:space="preserve">Questions to ask before conducting a DPIA </w:t>
      </w:r>
    </w:p>
    <w:p w14:paraId="05CDC9C4" w14:textId="77777777" w:rsidR="00087B0B" w:rsidRDefault="00131197">
      <w:pPr>
        <w:spacing w:after="158" w:line="259" w:lineRule="auto"/>
        <w:ind w:left="1" w:right="0" w:firstLine="0"/>
        <w:jc w:val="left"/>
      </w:pPr>
      <w:r>
        <w:rPr>
          <w:b/>
          <w:sz w:val="24"/>
        </w:rPr>
        <w:t xml:space="preserve"> </w:t>
      </w:r>
    </w:p>
    <w:p w14:paraId="42C21D4C" w14:textId="77777777" w:rsidR="00087B0B" w:rsidRDefault="00131197">
      <w:pPr>
        <w:spacing w:after="185" w:line="253" w:lineRule="auto"/>
        <w:ind w:left="-4" w:right="67" w:hanging="10"/>
        <w:jc w:val="left"/>
      </w:pPr>
      <w:r>
        <w:rPr>
          <w:sz w:val="24"/>
        </w:rPr>
        <w:t xml:space="preserve">Some simple questions you should ask yourself before undertaking a PIA, that will help inform the completion of the assessment: </w:t>
      </w:r>
    </w:p>
    <w:p w14:paraId="2BEAD62F" w14:textId="77777777" w:rsidR="00087B0B" w:rsidRDefault="00131197">
      <w:pPr>
        <w:numPr>
          <w:ilvl w:val="0"/>
          <w:numId w:val="3"/>
        </w:numPr>
        <w:spacing w:after="123" w:line="253" w:lineRule="auto"/>
        <w:ind w:right="67" w:hanging="727"/>
        <w:jc w:val="left"/>
      </w:pPr>
      <w:r>
        <w:rPr>
          <w:sz w:val="24"/>
        </w:rPr>
        <w:t xml:space="preserve">What are you collecting? – Personal identifiable data, special categories of data,  </w:t>
      </w:r>
    </w:p>
    <w:p w14:paraId="6B27A04A" w14:textId="77777777" w:rsidR="00087B0B" w:rsidRDefault="00131197">
      <w:pPr>
        <w:numPr>
          <w:ilvl w:val="0"/>
          <w:numId w:val="3"/>
        </w:numPr>
        <w:spacing w:after="123" w:line="253" w:lineRule="auto"/>
        <w:ind w:right="67" w:hanging="727"/>
        <w:jc w:val="left"/>
      </w:pPr>
      <w:r>
        <w:rPr>
          <w:sz w:val="24"/>
        </w:rPr>
        <w:t xml:space="preserve">Why are you collecting? – what is the legal basis, performance of a contract, legal obligation, consent </w:t>
      </w:r>
    </w:p>
    <w:p w14:paraId="6A3D2134" w14:textId="77777777" w:rsidR="00087B0B" w:rsidRDefault="00131197">
      <w:pPr>
        <w:numPr>
          <w:ilvl w:val="0"/>
          <w:numId w:val="3"/>
        </w:numPr>
        <w:spacing w:after="123" w:line="253" w:lineRule="auto"/>
        <w:ind w:right="67" w:hanging="727"/>
        <w:jc w:val="left"/>
      </w:pPr>
      <w:r>
        <w:rPr>
          <w:sz w:val="24"/>
        </w:rPr>
        <w:t xml:space="preserve">How are you collecting? – from data subject, extraction, questionnaire </w:t>
      </w:r>
    </w:p>
    <w:p w14:paraId="462FBE81" w14:textId="77777777" w:rsidR="00087B0B" w:rsidRDefault="00131197">
      <w:pPr>
        <w:numPr>
          <w:ilvl w:val="0"/>
          <w:numId w:val="3"/>
        </w:numPr>
        <w:spacing w:after="123" w:line="253" w:lineRule="auto"/>
        <w:ind w:right="67" w:hanging="727"/>
        <w:jc w:val="left"/>
      </w:pPr>
      <w:r>
        <w:rPr>
          <w:sz w:val="24"/>
        </w:rPr>
        <w:t xml:space="preserve">Who are you sharing with? –joint data controllers, third parties </w:t>
      </w:r>
    </w:p>
    <w:p w14:paraId="30AC22F2" w14:textId="77777777" w:rsidR="00087B0B" w:rsidRDefault="00131197">
      <w:pPr>
        <w:numPr>
          <w:ilvl w:val="0"/>
          <w:numId w:val="3"/>
        </w:numPr>
        <w:spacing w:after="123" w:line="253" w:lineRule="auto"/>
        <w:ind w:right="67" w:hanging="727"/>
        <w:jc w:val="left"/>
      </w:pPr>
      <w:r>
        <w:rPr>
          <w:sz w:val="24"/>
        </w:rPr>
        <w:t xml:space="preserve">Where is it stored? – paper or electronic, security </w:t>
      </w:r>
    </w:p>
    <w:p w14:paraId="56C56DB6" w14:textId="77777777" w:rsidR="00087B0B" w:rsidRDefault="00131197">
      <w:pPr>
        <w:numPr>
          <w:ilvl w:val="0"/>
          <w:numId w:val="3"/>
        </w:numPr>
        <w:spacing w:after="123" w:line="253" w:lineRule="auto"/>
        <w:ind w:right="67" w:hanging="727"/>
        <w:jc w:val="left"/>
      </w:pPr>
      <w:r>
        <w:rPr>
          <w:sz w:val="24"/>
        </w:rPr>
        <w:t xml:space="preserve">How is it accessed? – access control, audit trails, logs, etc </w:t>
      </w:r>
    </w:p>
    <w:p w14:paraId="6F0ECA1D" w14:textId="77777777" w:rsidR="00087B0B" w:rsidRDefault="00131197">
      <w:pPr>
        <w:numPr>
          <w:ilvl w:val="0"/>
          <w:numId w:val="3"/>
        </w:numPr>
        <w:spacing w:after="123" w:line="253" w:lineRule="auto"/>
        <w:ind w:right="67" w:hanging="727"/>
        <w:jc w:val="left"/>
      </w:pPr>
      <w:r>
        <w:rPr>
          <w:sz w:val="24"/>
        </w:rPr>
        <w:t>Who is responsible for it? – data controller, third party/</w:t>
      </w:r>
      <w:proofErr w:type="spellStart"/>
      <w:r>
        <w:rPr>
          <w:sz w:val="24"/>
        </w:rPr>
        <w:t>ies</w:t>
      </w:r>
      <w:proofErr w:type="spellEnd"/>
      <w:r>
        <w:rPr>
          <w:sz w:val="24"/>
        </w:rPr>
        <w:t xml:space="preserve"> </w:t>
      </w:r>
    </w:p>
    <w:p w14:paraId="256CA310" w14:textId="77777777" w:rsidR="00087B0B" w:rsidRDefault="00131197">
      <w:pPr>
        <w:numPr>
          <w:ilvl w:val="0"/>
          <w:numId w:val="3"/>
        </w:numPr>
        <w:spacing w:after="123" w:line="253" w:lineRule="auto"/>
        <w:ind w:right="67" w:hanging="727"/>
        <w:jc w:val="left"/>
      </w:pPr>
      <w:r>
        <w:rPr>
          <w:sz w:val="24"/>
        </w:rPr>
        <w:t xml:space="preserve">When and how will it be destroyed? – retention policy </w:t>
      </w:r>
    </w:p>
    <w:p w14:paraId="53B85F46" w14:textId="77777777" w:rsidR="00087B0B" w:rsidRDefault="00131197">
      <w:pPr>
        <w:numPr>
          <w:ilvl w:val="0"/>
          <w:numId w:val="3"/>
        </w:numPr>
        <w:spacing w:after="123" w:line="253" w:lineRule="auto"/>
        <w:ind w:right="67" w:hanging="727"/>
        <w:jc w:val="left"/>
      </w:pPr>
      <w:r>
        <w:rPr>
          <w:sz w:val="24"/>
        </w:rPr>
        <w:t xml:space="preserve">How will it be transported? – security arrangements </w:t>
      </w:r>
    </w:p>
    <w:p w14:paraId="632BDEB0" w14:textId="77777777" w:rsidR="00087B0B" w:rsidRDefault="00131197">
      <w:pPr>
        <w:spacing w:after="0" w:line="259" w:lineRule="auto"/>
        <w:ind w:left="738" w:right="0" w:firstLine="0"/>
        <w:jc w:val="left"/>
      </w:pPr>
      <w:r>
        <w:rPr>
          <w:b/>
          <w:sz w:val="24"/>
        </w:rPr>
        <w:t xml:space="preserve"> </w:t>
      </w:r>
    </w:p>
    <w:p w14:paraId="250AF31C" w14:textId="77777777" w:rsidR="00087B0B" w:rsidRDefault="00131197">
      <w:pPr>
        <w:pStyle w:val="Heading2"/>
        <w:spacing w:after="0"/>
        <w:ind w:left="388"/>
      </w:pPr>
      <w:r>
        <w:rPr>
          <w:sz w:val="24"/>
        </w:rPr>
        <w:t xml:space="preserve">4. Process </w:t>
      </w:r>
    </w:p>
    <w:p w14:paraId="301D459A" w14:textId="77777777" w:rsidR="00087B0B" w:rsidRDefault="00131197">
      <w:pPr>
        <w:spacing w:after="160" w:line="259" w:lineRule="auto"/>
        <w:ind w:left="1" w:right="0" w:firstLine="0"/>
        <w:jc w:val="left"/>
      </w:pPr>
      <w:r>
        <w:rPr>
          <w:sz w:val="24"/>
        </w:rPr>
        <w:t xml:space="preserve"> </w:t>
      </w:r>
    </w:p>
    <w:p w14:paraId="6E03E2E9" w14:textId="77777777" w:rsidR="00087B0B" w:rsidRDefault="00131197">
      <w:pPr>
        <w:spacing w:after="166" w:line="253" w:lineRule="auto"/>
        <w:ind w:left="-4" w:right="67" w:hanging="10"/>
        <w:jc w:val="left"/>
      </w:pPr>
      <w:r>
        <w:rPr>
          <w:sz w:val="24"/>
        </w:rPr>
        <w:t>The DPIA should be completed by the lead officer at the outset of any new project and agreed with all parties.  Once completed it should be forwarded to the Corporate Information Unit (</w:t>
      </w:r>
      <w:r>
        <w:rPr>
          <w:color w:val="0563C1"/>
          <w:sz w:val="24"/>
          <w:u w:val="single" w:color="0563C1"/>
        </w:rPr>
        <w:t>ciu@iow.gov.uk</w:t>
      </w:r>
      <w:r>
        <w:rPr>
          <w:sz w:val="24"/>
        </w:rPr>
        <w:t xml:space="preserve">) for review.   </w:t>
      </w:r>
    </w:p>
    <w:p w14:paraId="2624E6CD" w14:textId="77777777" w:rsidR="00087B0B" w:rsidRDefault="00131197">
      <w:pPr>
        <w:spacing w:after="160" w:line="259" w:lineRule="auto"/>
        <w:ind w:left="1" w:right="0" w:firstLine="0"/>
        <w:jc w:val="left"/>
      </w:pPr>
      <w:r>
        <w:rPr>
          <w:sz w:val="24"/>
        </w:rPr>
        <w:t xml:space="preserve"> </w:t>
      </w:r>
    </w:p>
    <w:p w14:paraId="70B71E83" w14:textId="77777777" w:rsidR="00087B0B" w:rsidRDefault="00131197">
      <w:pPr>
        <w:spacing w:after="166" w:line="253" w:lineRule="auto"/>
        <w:ind w:left="-4" w:right="67" w:hanging="10"/>
        <w:jc w:val="left"/>
      </w:pPr>
      <w:r>
        <w:rPr>
          <w:sz w:val="24"/>
        </w:rPr>
        <w:t xml:space="preserve">When a DPIA has been approved it is important that the details contained in the assessment are reflected in any contract/process.  This is to ensure that all parties, both internal and external to the Council, are aware of and agree to, their responsibilities.  Contracts may contain a data processing agreement that includes these details.  Dependant on the nature of the project this agreement may form the basis of a Data Sharing Agreement, for all parties to sign up to, where appropriate.  </w:t>
      </w:r>
    </w:p>
    <w:p w14:paraId="3C1A71D7" w14:textId="77777777" w:rsidR="00087B0B" w:rsidRDefault="00131197">
      <w:pPr>
        <w:spacing w:after="160" w:line="259" w:lineRule="auto"/>
        <w:ind w:left="1" w:right="0" w:firstLine="0"/>
        <w:jc w:val="left"/>
      </w:pPr>
      <w:r>
        <w:rPr>
          <w:sz w:val="24"/>
        </w:rPr>
        <w:t xml:space="preserve"> </w:t>
      </w:r>
    </w:p>
    <w:p w14:paraId="5D8E0E75" w14:textId="77777777" w:rsidR="00087B0B" w:rsidRDefault="00131197">
      <w:pPr>
        <w:spacing w:after="123" w:line="253" w:lineRule="auto"/>
        <w:ind w:left="-4" w:right="67" w:hanging="10"/>
        <w:jc w:val="left"/>
      </w:pPr>
      <w:r>
        <w:rPr>
          <w:sz w:val="24"/>
        </w:rPr>
        <w:t xml:space="preserve">Further advice and guidance may be obtained from the Corporate Information Unit.  </w:t>
      </w:r>
    </w:p>
    <w:p w14:paraId="2DCD980A" w14:textId="77777777" w:rsidR="00087B0B" w:rsidRDefault="00131197">
      <w:pPr>
        <w:shd w:val="clear" w:color="auto" w:fill="999999"/>
        <w:spacing w:after="226" w:line="259" w:lineRule="auto"/>
        <w:ind w:left="66" w:right="0" w:hanging="10"/>
        <w:jc w:val="left"/>
      </w:pPr>
      <w:proofErr w:type="gramStart"/>
      <w:r>
        <w:rPr>
          <w:b/>
          <w:color w:val="FFFFFF"/>
          <w:sz w:val="24"/>
        </w:rPr>
        <w:t>Work flow</w:t>
      </w:r>
      <w:proofErr w:type="gramEnd"/>
      <w:r>
        <w:rPr>
          <w:b/>
          <w:color w:val="FFFFFF"/>
          <w:sz w:val="24"/>
        </w:rPr>
        <w:t xml:space="preserve"> details </w:t>
      </w:r>
    </w:p>
    <w:tbl>
      <w:tblPr>
        <w:tblStyle w:val="TableGrid"/>
        <w:tblpPr w:vertAnchor="text" w:tblpX="1643" w:tblpY="-56"/>
        <w:tblOverlap w:val="never"/>
        <w:tblW w:w="6943" w:type="dxa"/>
        <w:tblInd w:w="0" w:type="dxa"/>
        <w:tblCellMar>
          <w:top w:w="56" w:type="dxa"/>
          <w:left w:w="110" w:type="dxa"/>
          <w:right w:w="115" w:type="dxa"/>
        </w:tblCellMar>
        <w:tblLook w:val="04A0" w:firstRow="1" w:lastRow="0" w:firstColumn="1" w:lastColumn="0" w:noHBand="0" w:noVBand="1"/>
      </w:tblPr>
      <w:tblGrid>
        <w:gridCol w:w="3014"/>
        <w:gridCol w:w="1829"/>
        <w:gridCol w:w="2100"/>
      </w:tblGrid>
      <w:tr w:rsidR="00087B0B" w14:paraId="1B42D3A1" w14:textId="77777777">
        <w:trPr>
          <w:trHeight w:val="1658"/>
        </w:trPr>
        <w:tc>
          <w:tcPr>
            <w:tcW w:w="3014" w:type="dxa"/>
            <w:tcBorders>
              <w:top w:val="single" w:sz="4" w:space="0" w:color="000000"/>
              <w:left w:val="single" w:sz="4" w:space="0" w:color="000000"/>
              <w:bottom w:val="single" w:sz="4" w:space="0" w:color="000000"/>
              <w:right w:val="single" w:sz="4" w:space="0" w:color="000000"/>
            </w:tcBorders>
          </w:tcPr>
          <w:p w14:paraId="434E82F0" w14:textId="77777777" w:rsidR="00087B0B" w:rsidRDefault="00131197">
            <w:pPr>
              <w:spacing w:after="0" w:line="259" w:lineRule="auto"/>
              <w:ind w:left="0" w:right="0" w:firstLine="0"/>
              <w:jc w:val="left"/>
            </w:pPr>
            <w:r>
              <w:rPr>
                <w:sz w:val="24"/>
              </w:rPr>
              <w:lastRenderedPageBreak/>
              <w:t xml:space="preserve"> </w:t>
            </w:r>
          </w:p>
        </w:tc>
        <w:tc>
          <w:tcPr>
            <w:tcW w:w="1829" w:type="dxa"/>
            <w:tcBorders>
              <w:top w:val="nil"/>
              <w:left w:val="single" w:sz="4" w:space="0" w:color="000000"/>
              <w:bottom w:val="nil"/>
              <w:right w:val="single" w:sz="4" w:space="0" w:color="000000"/>
            </w:tcBorders>
          </w:tcPr>
          <w:p w14:paraId="3601F9B8" w14:textId="77777777" w:rsidR="00087B0B" w:rsidRDefault="00131197">
            <w:pPr>
              <w:spacing w:after="0" w:line="259" w:lineRule="auto"/>
              <w:ind w:left="58" w:right="0" w:firstLine="0"/>
              <w:jc w:val="left"/>
            </w:pPr>
            <w:r>
              <w:rPr>
                <w:sz w:val="24"/>
              </w:rPr>
              <w:t xml:space="preserve">Point of contact for this work (name, role, phone, email) </w:t>
            </w:r>
          </w:p>
        </w:tc>
        <w:tc>
          <w:tcPr>
            <w:tcW w:w="2100" w:type="dxa"/>
            <w:tcBorders>
              <w:top w:val="single" w:sz="4" w:space="0" w:color="000000"/>
              <w:left w:val="single" w:sz="4" w:space="0" w:color="000000"/>
              <w:bottom w:val="single" w:sz="4" w:space="0" w:color="000000"/>
              <w:right w:val="single" w:sz="4" w:space="0" w:color="000000"/>
            </w:tcBorders>
          </w:tcPr>
          <w:p w14:paraId="04D5DB18" w14:textId="77777777" w:rsidR="00087B0B" w:rsidRDefault="00131197">
            <w:pPr>
              <w:spacing w:after="0" w:line="259" w:lineRule="auto"/>
              <w:ind w:left="2" w:right="0" w:firstLine="0"/>
              <w:jc w:val="left"/>
            </w:pPr>
            <w:r>
              <w:rPr>
                <w:sz w:val="24"/>
              </w:rPr>
              <w:t xml:space="preserve"> </w:t>
            </w:r>
          </w:p>
        </w:tc>
      </w:tr>
    </w:tbl>
    <w:p w14:paraId="6DBD8BE5" w14:textId="77777777" w:rsidR="00087B0B" w:rsidRDefault="00131197">
      <w:pPr>
        <w:spacing w:after="6" w:line="253" w:lineRule="auto"/>
        <w:ind w:left="-4" w:right="542" w:hanging="10"/>
        <w:jc w:val="left"/>
      </w:pPr>
      <w:r>
        <w:rPr>
          <w:sz w:val="24"/>
        </w:rPr>
        <w:t xml:space="preserve">Project </w:t>
      </w:r>
    </w:p>
    <w:p w14:paraId="1BACCA2D" w14:textId="77777777" w:rsidR="00087B0B" w:rsidRDefault="00131197">
      <w:pPr>
        <w:spacing w:after="1133" w:line="253" w:lineRule="auto"/>
        <w:ind w:left="-4" w:right="542" w:hanging="10"/>
        <w:jc w:val="left"/>
      </w:pPr>
      <w:r>
        <w:rPr>
          <w:sz w:val="24"/>
        </w:rPr>
        <w:t xml:space="preserve">Name </w:t>
      </w:r>
    </w:p>
    <w:tbl>
      <w:tblPr>
        <w:tblStyle w:val="TableGrid"/>
        <w:tblpPr w:vertAnchor="text" w:tblpX="5015" w:tblpY="-53"/>
        <w:tblOverlap w:val="never"/>
        <w:tblW w:w="4046" w:type="dxa"/>
        <w:tblInd w:w="0" w:type="dxa"/>
        <w:tblCellMar>
          <w:top w:w="50" w:type="dxa"/>
          <w:left w:w="110" w:type="dxa"/>
          <w:right w:w="115" w:type="dxa"/>
        </w:tblCellMar>
        <w:tblLook w:val="04A0" w:firstRow="1" w:lastRow="0" w:firstColumn="1" w:lastColumn="0" w:noHBand="0" w:noVBand="1"/>
      </w:tblPr>
      <w:tblGrid>
        <w:gridCol w:w="4046"/>
      </w:tblGrid>
      <w:tr w:rsidR="00087B0B" w14:paraId="59E56840" w14:textId="77777777">
        <w:trPr>
          <w:trHeight w:val="485"/>
        </w:trPr>
        <w:tc>
          <w:tcPr>
            <w:tcW w:w="4046" w:type="dxa"/>
            <w:tcBorders>
              <w:top w:val="single" w:sz="4" w:space="0" w:color="000000"/>
              <w:left w:val="single" w:sz="4" w:space="0" w:color="000000"/>
              <w:bottom w:val="single" w:sz="4" w:space="0" w:color="000000"/>
              <w:right w:val="single" w:sz="4" w:space="0" w:color="000000"/>
            </w:tcBorders>
          </w:tcPr>
          <w:p w14:paraId="4ED4EF19" w14:textId="77777777" w:rsidR="00087B0B" w:rsidRDefault="00131197">
            <w:pPr>
              <w:spacing w:after="0" w:line="259" w:lineRule="auto"/>
              <w:ind w:left="0" w:right="0" w:firstLine="0"/>
              <w:jc w:val="left"/>
            </w:pPr>
            <w:r>
              <w:rPr>
                <w:rFonts w:ascii="Calibri" w:eastAsia="Calibri" w:hAnsi="Calibri" w:cs="Calibri"/>
                <w:sz w:val="24"/>
              </w:rPr>
              <w:t xml:space="preserve"> </w:t>
            </w:r>
          </w:p>
        </w:tc>
      </w:tr>
    </w:tbl>
    <w:p w14:paraId="50DD34BE" w14:textId="77777777" w:rsidR="00087B0B" w:rsidRDefault="00131197">
      <w:pPr>
        <w:spacing w:after="260" w:line="253" w:lineRule="auto"/>
        <w:ind w:left="-4" w:right="67" w:hanging="10"/>
        <w:jc w:val="left"/>
      </w:pPr>
      <w:r>
        <w:rPr>
          <w:sz w:val="24"/>
        </w:rPr>
        <w:t xml:space="preserve">Service / department area concerned  </w:t>
      </w:r>
    </w:p>
    <w:tbl>
      <w:tblPr>
        <w:tblStyle w:val="TableGrid"/>
        <w:tblpPr w:vertAnchor="text" w:tblpX="2675" w:tblpY="-53"/>
        <w:tblOverlap w:val="never"/>
        <w:tblW w:w="6386" w:type="dxa"/>
        <w:tblInd w:w="0" w:type="dxa"/>
        <w:tblCellMar>
          <w:top w:w="53" w:type="dxa"/>
          <w:left w:w="113" w:type="dxa"/>
          <w:right w:w="115" w:type="dxa"/>
        </w:tblCellMar>
        <w:tblLook w:val="04A0" w:firstRow="1" w:lastRow="0" w:firstColumn="1" w:lastColumn="0" w:noHBand="0" w:noVBand="1"/>
      </w:tblPr>
      <w:tblGrid>
        <w:gridCol w:w="6386"/>
      </w:tblGrid>
      <w:tr w:rsidR="00087B0B" w14:paraId="6A0FC288" w14:textId="77777777">
        <w:trPr>
          <w:trHeight w:val="2297"/>
        </w:trPr>
        <w:tc>
          <w:tcPr>
            <w:tcW w:w="6386" w:type="dxa"/>
            <w:tcBorders>
              <w:top w:val="single" w:sz="4" w:space="0" w:color="000000"/>
              <w:left w:val="single" w:sz="4" w:space="0" w:color="000000"/>
              <w:bottom w:val="single" w:sz="4" w:space="0" w:color="000000"/>
              <w:right w:val="single" w:sz="4" w:space="0" w:color="000000"/>
            </w:tcBorders>
          </w:tcPr>
          <w:p w14:paraId="513D4087" w14:textId="77777777" w:rsidR="00087B0B" w:rsidRDefault="00131197">
            <w:pPr>
              <w:spacing w:after="160" w:line="259" w:lineRule="auto"/>
              <w:ind w:left="0" w:right="0" w:firstLine="0"/>
              <w:jc w:val="left"/>
            </w:pPr>
            <w:r>
              <w:rPr>
                <w:sz w:val="24"/>
              </w:rPr>
              <w:t xml:space="preserve"> </w:t>
            </w:r>
          </w:p>
          <w:p w14:paraId="35E15D46" w14:textId="77777777" w:rsidR="00087B0B" w:rsidRDefault="00131197">
            <w:pPr>
              <w:spacing w:after="160" w:line="259" w:lineRule="auto"/>
              <w:ind w:left="0" w:right="0" w:firstLine="0"/>
              <w:jc w:val="left"/>
            </w:pPr>
            <w:r>
              <w:rPr>
                <w:sz w:val="24"/>
              </w:rPr>
              <w:t xml:space="preserve"> </w:t>
            </w:r>
          </w:p>
          <w:p w14:paraId="21C4254B" w14:textId="77777777" w:rsidR="00087B0B" w:rsidRDefault="00131197">
            <w:pPr>
              <w:spacing w:after="160" w:line="259" w:lineRule="auto"/>
              <w:ind w:left="0" w:right="0" w:firstLine="0"/>
              <w:jc w:val="left"/>
            </w:pPr>
            <w:r>
              <w:rPr>
                <w:sz w:val="24"/>
              </w:rPr>
              <w:t xml:space="preserve"> </w:t>
            </w:r>
          </w:p>
          <w:p w14:paraId="7CD76012" w14:textId="77777777" w:rsidR="00087B0B" w:rsidRDefault="00131197">
            <w:pPr>
              <w:spacing w:after="160" w:line="259" w:lineRule="auto"/>
              <w:ind w:left="0" w:right="0" w:firstLine="0"/>
              <w:jc w:val="left"/>
            </w:pPr>
            <w:r>
              <w:rPr>
                <w:sz w:val="24"/>
              </w:rPr>
              <w:t xml:space="preserve"> </w:t>
            </w:r>
          </w:p>
          <w:p w14:paraId="6D8D8AB9" w14:textId="77777777" w:rsidR="00087B0B" w:rsidRDefault="00131197">
            <w:pPr>
              <w:spacing w:after="0" w:line="259" w:lineRule="auto"/>
              <w:ind w:left="0" w:right="0" w:firstLine="0"/>
              <w:jc w:val="left"/>
            </w:pPr>
            <w:r>
              <w:rPr>
                <w:sz w:val="24"/>
              </w:rPr>
              <w:t xml:space="preserve"> </w:t>
            </w:r>
          </w:p>
        </w:tc>
      </w:tr>
    </w:tbl>
    <w:p w14:paraId="79A6C7D3" w14:textId="77777777" w:rsidR="00087B0B" w:rsidRDefault="00131197">
      <w:pPr>
        <w:spacing w:after="166" w:line="253" w:lineRule="auto"/>
        <w:ind w:left="-4" w:right="67" w:hanging="10"/>
        <w:jc w:val="left"/>
      </w:pPr>
      <w:r>
        <w:rPr>
          <w:sz w:val="24"/>
        </w:rPr>
        <w:t xml:space="preserve">Project summary  </w:t>
      </w:r>
    </w:p>
    <w:p w14:paraId="0E4CE37D" w14:textId="77777777" w:rsidR="00087B0B" w:rsidRDefault="00131197">
      <w:pPr>
        <w:spacing w:after="720" w:line="253" w:lineRule="auto"/>
        <w:ind w:left="-4" w:right="67" w:hanging="10"/>
        <w:jc w:val="left"/>
      </w:pPr>
      <w:r>
        <w:rPr>
          <w:sz w:val="24"/>
        </w:rPr>
        <w:t xml:space="preserve">You may find it helpful to refer or link to other documents, such as a project proposal. </w:t>
      </w:r>
    </w:p>
    <w:tbl>
      <w:tblPr>
        <w:tblStyle w:val="TableGrid"/>
        <w:tblpPr w:vertAnchor="text" w:tblpX="2675" w:tblpY="-56"/>
        <w:tblOverlap w:val="never"/>
        <w:tblW w:w="6386" w:type="dxa"/>
        <w:tblInd w:w="0" w:type="dxa"/>
        <w:tblCellMar>
          <w:top w:w="56" w:type="dxa"/>
          <w:left w:w="113" w:type="dxa"/>
          <w:right w:w="115" w:type="dxa"/>
        </w:tblCellMar>
        <w:tblLook w:val="04A0" w:firstRow="1" w:lastRow="0" w:firstColumn="1" w:lastColumn="0" w:noHBand="0" w:noVBand="1"/>
      </w:tblPr>
      <w:tblGrid>
        <w:gridCol w:w="6386"/>
      </w:tblGrid>
      <w:tr w:rsidR="00087B0B" w14:paraId="3A4043A1" w14:textId="77777777">
        <w:trPr>
          <w:trHeight w:val="8249"/>
        </w:trPr>
        <w:tc>
          <w:tcPr>
            <w:tcW w:w="6386" w:type="dxa"/>
            <w:tcBorders>
              <w:top w:val="single" w:sz="4" w:space="0" w:color="000000"/>
              <w:left w:val="single" w:sz="4" w:space="0" w:color="000000"/>
              <w:bottom w:val="single" w:sz="4" w:space="0" w:color="000000"/>
              <w:right w:val="single" w:sz="4" w:space="0" w:color="000000"/>
            </w:tcBorders>
          </w:tcPr>
          <w:p w14:paraId="36BFF360" w14:textId="77777777" w:rsidR="00087B0B" w:rsidRDefault="00131197">
            <w:pPr>
              <w:spacing w:after="160" w:line="259" w:lineRule="auto"/>
              <w:ind w:left="0" w:right="0" w:firstLine="0"/>
              <w:jc w:val="left"/>
            </w:pPr>
            <w:r>
              <w:rPr>
                <w:sz w:val="24"/>
              </w:rPr>
              <w:t xml:space="preserve"> </w:t>
            </w:r>
          </w:p>
          <w:p w14:paraId="7CE86FDB" w14:textId="77777777" w:rsidR="00087B0B" w:rsidRDefault="00131197">
            <w:pPr>
              <w:spacing w:after="158" w:line="259" w:lineRule="auto"/>
              <w:ind w:left="0" w:right="0" w:firstLine="0"/>
              <w:jc w:val="left"/>
            </w:pPr>
            <w:r>
              <w:rPr>
                <w:sz w:val="24"/>
              </w:rPr>
              <w:t xml:space="preserve"> </w:t>
            </w:r>
          </w:p>
          <w:p w14:paraId="7C18176C" w14:textId="77777777" w:rsidR="00087B0B" w:rsidRDefault="00131197">
            <w:pPr>
              <w:spacing w:after="160" w:line="259" w:lineRule="auto"/>
              <w:ind w:left="0" w:right="0" w:firstLine="0"/>
              <w:jc w:val="left"/>
            </w:pPr>
            <w:r>
              <w:rPr>
                <w:sz w:val="24"/>
              </w:rPr>
              <w:t xml:space="preserve"> </w:t>
            </w:r>
          </w:p>
          <w:p w14:paraId="4347759B" w14:textId="77777777" w:rsidR="00087B0B" w:rsidRDefault="00131197">
            <w:pPr>
              <w:spacing w:after="160" w:line="259" w:lineRule="auto"/>
              <w:ind w:left="0" w:right="0" w:firstLine="0"/>
              <w:jc w:val="left"/>
            </w:pPr>
            <w:r>
              <w:rPr>
                <w:sz w:val="24"/>
              </w:rPr>
              <w:t xml:space="preserve"> </w:t>
            </w:r>
          </w:p>
          <w:p w14:paraId="2777A064" w14:textId="77777777" w:rsidR="00087B0B" w:rsidRDefault="00131197">
            <w:pPr>
              <w:spacing w:after="160" w:line="259" w:lineRule="auto"/>
              <w:ind w:left="0" w:right="0" w:firstLine="0"/>
              <w:jc w:val="left"/>
            </w:pPr>
            <w:r>
              <w:rPr>
                <w:sz w:val="24"/>
              </w:rPr>
              <w:t xml:space="preserve"> </w:t>
            </w:r>
          </w:p>
          <w:p w14:paraId="3350D114" w14:textId="77777777" w:rsidR="00087B0B" w:rsidRDefault="00131197">
            <w:pPr>
              <w:spacing w:after="160" w:line="259" w:lineRule="auto"/>
              <w:ind w:left="0" w:right="0" w:firstLine="0"/>
              <w:jc w:val="left"/>
            </w:pPr>
            <w:r>
              <w:rPr>
                <w:sz w:val="24"/>
              </w:rPr>
              <w:t xml:space="preserve"> </w:t>
            </w:r>
          </w:p>
          <w:p w14:paraId="3E71C14F" w14:textId="77777777" w:rsidR="00087B0B" w:rsidRDefault="00131197">
            <w:pPr>
              <w:spacing w:after="158" w:line="259" w:lineRule="auto"/>
              <w:ind w:left="0" w:right="0" w:firstLine="0"/>
              <w:jc w:val="left"/>
            </w:pPr>
            <w:r>
              <w:rPr>
                <w:sz w:val="24"/>
              </w:rPr>
              <w:t xml:space="preserve"> </w:t>
            </w:r>
          </w:p>
          <w:p w14:paraId="2D11D3C2" w14:textId="77777777" w:rsidR="00087B0B" w:rsidRDefault="00131197">
            <w:pPr>
              <w:spacing w:after="160" w:line="259" w:lineRule="auto"/>
              <w:ind w:left="0" w:right="0" w:firstLine="0"/>
              <w:jc w:val="left"/>
            </w:pPr>
            <w:r>
              <w:rPr>
                <w:sz w:val="24"/>
              </w:rPr>
              <w:t xml:space="preserve"> </w:t>
            </w:r>
          </w:p>
          <w:p w14:paraId="1FF58E13" w14:textId="77777777" w:rsidR="00087B0B" w:rsidRDefault="00131197">
            <w:pPr>
              <w:spacing w:after="160" w:line="259" w:lineRule="auto"/>
              <w:ind w:left="0" w:right="0" w:firstLine="0"/>
              <w:jc w:val="left"/>
            </w:pPr>
            <w:r>
              <w:rPr>
                <w:sz w:val="24"/>
              </w:rPr>
              <w:t xml:space="preserve"> </w:t>
            </w:r>
          </w:p>
          <w:p w14:paraId="2A582527" w14:textId="77777777" w:rsidR="00087B0B" w:rsidRDefault="00131197">
            <w:pPr>
              <w:spacing w:after="160" w:line="259" w:lineRule="auto"/>
              <w:ind w:left="0" w:right="0" w:firstLine="0"/>
              <w:jc w:val="left"/>
            </w:pPr>
            <w:r>
              <w:rPr>
                <w:sz w:val="24"/>
              </w:rPr>
              <w:t xml:space="preserve"> </w:t>
            </w:r>
          </w:p>
          <w:p w14:paraId="12961021" w14:textId="77777777" w:rsidR="00087B0B" w:rsidRDefault="00131197">
            <w:pPr>
              <w:spacing w:after="158" w:line="259" w:lineRule="auto"/>
              <w:ind w:left="0" w:right="0" w:firstLine="0"/>
              <w:jc w:val="left"/>
            </w:pPr>
            <w:r>
              <w:rPr>
                <w:sz w:val="24"/>
              </w:rPr>
              <w:t xml:space="preserve"> </w:t>
            </w:r>
          </w:p>
          <w:p w14:paraId="21F575FE" w14:textId="77777777" w:rsidR="00087B0B" w:rsidRDefault="00131197">
            <w:pPr>
              <w:spacing w:after="160" w:line="259" w:lineRule="auto"/>
              <w:ind w:left="0" w:right="0" w:firstLine="0"/>
              <w:jc w:val="left"/>
            </w:pPr>
            <w:r>
              <w:rPr>
                <w:sz w:val="24"/>
              </w:rPr>
              <w:t xml:space="preserve"> </w:t>
            </w:r>
          </w:p>
          <w:p w14:paraId="60BC46FF" w14:textId="77777777" w:rsidR="00087B0B" w:rsidRDefault="00131197">
            <w:pPr>
              <w:spacing w:after="160" w:line="259" w:lineRule="auto"/>
              <w:ind w:left="0" w:right="0" w:firstLine="0"/>
              <w:jc w:val="left"/>
            </w:pPr>
            <w:r>
              <w:rPr>
                <w:sz w:val="24"/>
              </w:rPr>
              <w:t xml:space="preserve"> </w:t>
            </w:r>
          </w:p>
          <w:p w14:paraId="31FC878B" w14:textId="77777777" w:rsidR="00087B0B" w:rsidRDefault="00131197">
            <w:pPr>
              <w:spacing w:after="160" w:line="259" w:lineRule="auto"/>
              <w:ind w:left="0" w:right="0" w:firstLine="0"/>
              <w:jc w:val="left"/>
            </w:pPr>
            <w:r>
              <w:rPr>
                <w:sz w:val="24"/>
              </w:rPr>
              <w:t xml:space="preserve"> </w:t>
            </w:r>
          </w:p>
          <w:p w14:paraId="3FE8B058" w14:textId="77777777" w:rsidR="00087B0B" w:rsidRDefault="00131197">
            <w:pPr>
              <w:spacing w:after="158" w:line="259" w:lineRule="auto"/>
              <w:ind w:left="0" w:right="0" w:firstLine="0"/>
              <w:jc w:val="left"/>
            </w:pPr>
            <w:r>
              <w:rPr>
                <w:sz w:val="24"/>
              </w:rPr>
              <w:t xml:space="preserve"> </w:t>
            </w:r>
          </w:p>
          <w:p w14:paraId="5CC1F96F" w14:textId="77777777" w:rsidR="00087B0B" w:rsidRDefault="00131197">
            <w:pPr>
              <w:spacing w:after="160" w:line="259" w:lineRule="auto"/>
              <w:ind w:left="0" w:right="0" w:firstLine="0"/>
              <w:jc w:val="left"/>
            </w:pPr>
            <w:r>
              <w:rPr>
                <w:sz w:val="24"/>
              </w:rPr>
              <w:t xml:space="preserve"> </w:t>
            </w:r>
          </w:p>
          <w:p w14:paraId="188AEC85" w14:textId="77777777" w:rsidR="00087B0B" w:rsidRDefault="00131197">
            <w:pPr>
              <w:spacing w:after="160" w:line="259" w:lineRule="auto"/>
              <w:ind w:left="0" w:right="0" w:firstLine="0"/>
              <w:jc w:val="left"/>
            </w:pPr>
            <w:r>
              <w:rPr>
                <w:sz w:val="24"/>
              </w:rPr>
              <w:t xml:space="preserve"> </w:t>
            </w:r>
          </w:p>
          <w:p w14:paraId="24A071F3" w14:textId="77777777" w:rsidR="00087B0B" w:rsidRDefault="00131197">
            <w:pPr>
              <w:spacing w:after="0" w:line="259" w:lineRule="auto"/>
              <w:ind w:left="0" w:right="0" w:firstLine="0"/>
              <w:jc w:val="left"/>
            </w:pPr>
            <w:r>
              <w:rPr>
                <w:sz w:val="24"/>
              </w:rPr>
              <w:t xml:space="preserve"> </w:t>
            </w:r>
          </w:p>
        </w:tc>
      </w:tr>
    </w:tbl>
    <w:p w14:paraId="4E6F54D9" w14:textId="77777777" w:rsidR="00087B0B" w:rsidRDefault="00131197">
      <w:pPr>
        <w:spacing w:after="166" w:line="253" w:lineRule="auto"/>
        <w:ind w:left="-4" w:right="67" w:hanging="10"/>
        <w:jc w:val="left"/>
      </w:pPr>
      <w:r>
        <w:rPr>
          <w:sz w:val="24"/>
        </w:rPr>
        <w:t xml:space="preserve">Brief description of overall activity </w:t>
      </w:r>
    </w:p>
    <w:p w14:paraId="2016EF1D" w14:textId="77777777" w:rsidR="00087B0B" w:rsidRDefault="00131197">
      <w:pPr>
        <w:spacing w:after="160" w:line="259" w:lineRule="auto"/>
        <w:ind w:left="71" w:right="67" w:firstLine="0"/>
        <w:jc w:val="left"/>
      </w:pPr>
      <w:r>
        <w:rPr>
          <w:sz w:val="24"/>
        </w:rPr>
        <w:t xml:space="preserve"> </w:t>
      </w:r>
    </w:p>
    <w:p w14:paraId="2ADFDCB1" w14:textId="77777777" w:rsidR="00087B0B" w:rsidRDefault="00131197">
      <w:pPr>
        <w:spacing w:after="5" w:line="253" w:lineRule="auto"/>
        <w:ind w:left="-4" w:right="67" w:hanging="10"/>
        <w:jc w:val="left"/>
      </w:pPr>
      <w:r>
        <w:rPr>
          <w:sz w:val="24"/>
        </w:rPr>
        <w:t xml:space="preserve">Explain broadly what you aim to achieve and what type of processing it involves. Summarise why you </w:t>
      </w:r>
    </w:p>
    <w:p w14:paraId="69222BC5" w14:textId="77777777" w:rsidR="00087B0B" w:rsidRDefault="00131197">
      <w:pPr>
        <w:spacing w:after="123" w:line="253" w:lineRule="auto"/>
        <w:ind w:left="-4" w:right="67" w:hanging="10"/>
        <w:jc w:val="left"/>
      </w:pPr>
      <w:r>
        <w:rPr>
          <w:sz w:val="24"/>
        </w:rPr>
        <w:t xml:space="preserve">identified the need for a DPIA. </w:t>
      </w:r>
    </w:p>
    <w:tbl>
      <w:tblPr>
        <w:tblStyle w:val="TableGrid"/>
        <w:tblpPr w:vertAnchor="text" w:tblpX="3529" w:tblpY="-56"/>
        <w:tblOverlap w:val="never"/>
        <w:tblW w:w="5532" w:type="dxa"/>
        <w:tblInd w:w="0" w:type="dxa"/>
        <w:tblCellMar>
          <w:top w:w="56" w:type="dxa"/>
          <w:left w:w="113" w:type="dxa"/>
          <w:right w:w="115" w:type="dxa"/>
        </w:tblCellMar>
        <w:tblLook w:val="04A0" w:firstRow="1" w:lastRow="0" w:firstColumn="1" w:lastColumn="0" w:noHBand="0" w:noVBand="1"/>
      </w:tblPr>
      <w:tblGrid>
        <w:gridCol w:w="5532"/>
      </w:tblGrid>
      <w:tr w:rsidR="00087B0B" w14:paraId="103980B6" w14:textId="77777777">
        <w:trPr>
          <w:trHeight w:val="2117"/>
        </w:trPr>
        <w:tc>
          <w:tcPr>
            <w:tcW w:w="5532" w:type="dxa"/>
            <w:tcBorders>
              <w:top w:val="single" w:sz="4" w:space="0" w:color="000000"/>
              <w:left w:val="single" w:sz="4" w:space="0" w:color="000000"/>
              <w:bottom w:val="single" w:sz="4" w:space="0" w:color="000000"/>
              <w:right w:val="single" w:sz="4" w:space="0" w:color="000000"/>
            </w:tcBorders>
          </w:tcPr>
          <w:p w14:paraId="5EF60A9E" w14:textId="77777777" w:rsidR="00087B0B" w:rsidRDefault="00131197">
            <w:pPr>
              <w:spacing w:after="160" w:line="259" w:lineRule="auto"/>
              <w:ind w:left="0" w:right="0" w:firstLine="0"/>
              <w:jc w:val="left"/>
            </w:pPr>
            <w:r>
              <w:rPr>
                <w:sz w:val="24"/>
              </w:rPr>
              <w:t xml:space="preserve"> </w:t>
            </w:r>
          </w:p>
          <w:p w14:paraId="20023860" w14:textId="77777777" w:rsidR="00087B0B" w:rsidRDefault="00131197">
            <w:pPr>
              <w:spacing w:after="0" w:line="259" w:lineRule="auto"/>
              <w:ind w:left="0" w:right="0" w:firstLine="0"/>
              <w:jc w:val="left"/>
            </w:pPr>
            <w:r>
              <w:rPr>
                <w:sz w:val="24"/>
              </w:rPr>
              <w:t xml:space="preserve"> </w:t>
            </w:r>
          </w:p>
        </w:tc>
      </w:tr>
    </w:tbl>
    <w:p w14:paraId="090B84B0" w14:textId="77777777" w:rsidR="00087B0B" w:rsidRDefault="00131197">
      <w:pPr>
        <w:spacing w:after="6" w:line="253" w:lineRule="auto"/>
        <w:ind w:left="364" w:right="67" w:hanging="10"/>
        <w:jc w:val="left"/>
      </w:pPr>
      <w:r>
        <w:rPr>
          <w:sz w:val="24"/>
        </w:rPr>
        <w:t xml:space="preserve">Stakeholder(s) / </w:t>
      </w:r>
    </w:p>
    <w:p w14:paraId="19EDFAC1" w14:textId="77777777" w:rsidR="00087B0B" w:rsidRDefault="00131197">
      <w:pPr>
        <w:spacing w:after="166" w:line="253" w:lineRule="auto"/>
        <w:ind w:left="364" w:right="67" w:hanging="10"/>
        <w:jc w:val="left"/>
      </w:pPr>
      <w:r>
        <w:rPr>
          <w:sz w:val="24"/>
        </w:rPr>
        <w:t xml:space="preserve">Organisation(s) involved </w:t>
      </w:r>
    </w:p>
    <w:p w14:paraId="59B97509" w14:textId="77777777" w:rsidR="00087B0B" w:rsidRDefault="00131197">
      <w:pPr>
        <w:spacing w:after="231" w:line="253" w:lineRule="auto"/>
        <w:ind w:left="364" w:right="67" w:hanging="10"/>
        <w:jc w:val="left"/>
      </w:pPr>
      <w:r>
        <w:rPr>
          <w:sz w:val="24"/>
        </w:rPr>
        <w:t xml:space="preserve">Has this project/process got the approval from the Stakeholders/ departments /partner agencies? </w:t>
      </w:r>
    </w:p>
    <w:p w14:paraId="3ACBB994" w14:textId="77777777" w:rsidR="00087B0B" w:rsidRDefault="00131197">
      <w:pPr>
        <w:shd w:val="clear" w:color="auto" w:fill="999999"/>
        <w:spacing w:after="160" w:line="259" w:lineRule="auto"/>
        <w:ind w:left="354" w:right="0" w:firstLine="0"/>
        <w:jc w:val="left"/>
      </w:pPr>
      <w:r>
        <w:rPr>
          <w:b/>
          <w:color w:val="FFFFFF"/>
          <w:sz w:val="24"/>
        </w:rPr>
        <w:t xml:space="preserve"> </w:t>
      </w:r>
    </w:p>
    <w:p w14:paraId="349B3E67" w14:textId="77777777" w:rsidR="00087B0B" w:rsidRDefault="00131197">
      <w:pPr>
        <w:shd w:val="clear" w:color="auto" w:fill="999999"/>
        <w:spacing w:after="226" w:line="259" w:lineRule="auto"/>
        <w:ind w:left="364" w:right="0" w:hanging="10"/>
        <w:jc w:val="left"/>
      </w:pPr>
      <w:r>
        <w:rPr>
          <w:b/>
          <w:color w:val="FFFFFF"/>
          <w:sz w:val="24"/>
        </w:rPr>
        <w:t xml:space="preserve">Information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6200008E" w14:textId="77777777">
        <w:trPr>
          <w:trHeight w:val="5045"/>
        </w:trPr>
        <w:tc>
          <w:tcPr>
            <w:tcW w:w="4850" w:type="dxa"/>
            <w:tcBorders>
              <w:top w:val="single" w:sz="4" w:space="0" w:color="000000"/>
              <w:left w:val="single" w:sz="4" w:space="0" w:color="000000"/>
              <w:bottom w:val="single" w:sz="4" w:space="0" w:color="000000"/>
              <w:right w:val="single" w:sz="4" w:space="0" w:color="000000"/>
            </w:tcBorders>
          </w:tcPr>
          <w:p w14:paraId="42B5D4E0" w14:textId="77777777" w:rsidR="00087B0B" w:rsidRDefault="00131197">
            <w:pPr>
              <w:spacing w:after="160" w:line="259" w:lineRule="auto"/>
              <w:ind w:left="0" w:right="0" w:firstLine="0"/>
              <w:jc w:val="left"/>
            </w:pPr>
            <w:r>
              <w:rPr>
                <w:sz w:val="24"/>
              </w:rPr>
              <w:lastRenderedPageBreak/>
              <w:t xml:space="preserve"> </w:t>
            </w:r>
          </w:p>
          <w:p w14:paraId="54B47EF3" w14:textId="77777777" w:rsidR="00087B0B" w:rsidRDefault="00131197">
            <w:pPr>
              <w:spacing w:after="160" w:line="259" w:lineRule="auto"/>
              <w:ind w:left="0" w:right="0" w:firstLine="0"/>
              <w:jc w:val="left"/>
            </w:pPr>
            <w:r>
              <w:rPr>
                <w:sz w:val="24"/>
              </w:rPr>
              <w:t xml:space="preserve"> </w:t>
            </w:r>
          </w:p>
          <w:p w14:paraId="2B77077F" w14:textId="77777777" w:rsidR="00087B0B" w:rsidRDefault="00131197">
            <w:pPr>
              <w:spacing w:after="160" w:line="259" w:lineRule="auto"/>
              <w:ind w:left="0" w:right="0" w:firstLine="0"/>
              <w:jc w:val="left"/>
            </w:pPr>
            <w:r>
              <w:rPr>
                <w:sz w:val="24"/>
              </w:rPr>
              <w:t xml:space="preserve"> </w:t>
            </w:r>
          </w:p>
          <w:p w14:paraId="1067571A" w14:textId="77777777" w:rsidR="00087B0B" w:rsidRDefault="00131197">
            <w:pPr>
              <w:spacing w:after="158" w:line="259" w:lineRule="auto"/>
              <w:ind w:left="0" w:right="0" w:firstLine="0"/>
              <w:jc w:val="left"/>
            </w:pPr>
            <w:r>
              <w:rPr>
                <w:sz w:val="24"/>
              </w:rPr>
              <w:t xml:space="preserve"> </w:t>
            </w:r>
          </w:p>
          <w:p w14:paraId="67852A41" w14:textId="77777777" w:rsidR="00087B0B" w:rsidRDefault="00131197">
            <w:pPr>
              <w:spacing w:after="160" w:line="259" w:lineRule="auto"/>
              <w:ind w:left="0" w:right="0" w:firstLine="0"/>
              <w:jc w:val="left"/>
            </w:pPr>
            <w:r>
              <w:rPr>
                <w:sz w:val="24"/>
              </w:rPr>
              <w:t xml:space="preserve"> </w:t>
            </w:r>
          </w:p>
          <w:p w14:paraId="7AB2E716" w14:textId="77777777" w:rsidR="00087B0B" w:rsidRDefault="00131197">
            <w:pPr>
              <w:spacing w:after="160" w:line="259" w:lineRule="auto"/>
              <w:ind w:left="0" w:right="0" w:firstLine="0"/>
              <w:jc w:val="left"/>
            </w:pPr>
            <w:r>
              <w:rPr>
                <w:sz w:val="24"/>
              </w:rPr>
              <w:t xml:space="preserve"> </w:t>
            </w:r>
          </w:p>
          <w:p w14:paraId="3C583147" w14:textId="77777777" w:rsidR="00087B0B" w:rsidRDefault="00131197">
            <w:pPr>
              <w:spacing w:after="160" w:line="259" w:lineRule="auto"/>
              <w:ind w:left="0" w:right="0" w:firstLine="0"/>
              <w:jc w:val="left"/>
            </w:pPr>
            <w:r>
              <w:rPr>
                <w:sz w:val="24"/>
              </w:rPr>
              <w:t xml:space="preserve"> </w:t>
            </w:r>
          </w:p>
          <w:p w14:paraId="1E67350E" w14:textId="77777777" w:rsidR="00087B0B" w:rsidRDefault="00131197">
            <w:pPr>
              <w:spacing w:after="158" w:line="259" w:lineRule="auto"/>
              <w:ind w:left="0" w:right="0" w:firstLine="0"/>
              <w:jc w:val="left"/>
            </w:pPr>
            <w:r>
              <w:rPr>
                <w:sz w:val="24"/>
              </w:rPr>
              <w:t xml:space="preserve"> </w:t>
            </w:r>
          </w:p>
          <w:p w14:paraId="786B1FC4" w14:textId="77777777" w:rsidR="00087B0B" w:rsidRDefault="00131197">
            <w:pPr>
              <w:spacing w:after="160" w:line="259" w:lineRule="auto"/>
              <w:ind w:left="0" w:right="0" w:firstLine="0"/>
              <w:jc w:val="left"/>
            </w:pPr>
            <w:r>
              <w:rPr>
                <w:sz w:val="24"/>
              </w:rPr>
              <w:t xml:space="preserve"> </w:t>
            </w:r>
          </w:p>
          <w:p w14:paraId="40AE9F8F" w14:textId="77777777" w:rsidR="00087B0B" w:rsidRDefault="00131197">
            <w:pPr>
              <w:spacing w:after="160" w:line="259" w:lineRule="auto"/>
              <w:ind w:left="0" w:right="0" w:firstLine="0"/>
              <w:jc w:val="left"/>
            </w:pPr>
            <w:r>
              <w:rPr>
                <w:sz w:val="24"/>
              </w:rPr>
              <w:t xml:space="preserve"> </w:t>
            </w:r>
          </w:p>
          <w:p w14:paraId="062C0672" w14:textId="77777777" w:rsidR="00087B0B" w:rsidRDefault="00131197">
            <w:pPr>
              <w:spacing w:after="0" w:line="259" w:lineRule="auto"/>
              <w:ind w:left="0" w:right="0" w:firstLine="0"/>
              <w:jc w:val="left"/>
            </w:pPr>
            <w:r>
              <w:rPr>
                <w:sz w:val="24"/>
              </w:rPr>
              <w:t xml:space="preserve"> </w:t>
            </w:r>
          </w:p>
        </w:tc>
      </w:tr>
    </w:tbl>
    <w:p w14:paraId="352229D1" w14:textId="77777777" w:rsidR="00087B0B" w:rsidRDefault="00131197">
      <w:pPr>
        <w:spacing w:after="164" w:line="253" w:lineRule="auto"/>
        <w:ind w:left="364" w:right="67" w:hanging="10"/>
        <w:jc w:val="left"/>
      </w:pPr>
      <w:r>
        <w:rPr>
          <w:sz w:val="24"/>
        </w:rPr>
        <w:t xml:space="preserve">What personal information will be collected (e.g. name, date of birth, medical/health, unique identifier, criminal record etc)  </w:t>
      </w:r>
    </w:p>
    <w:p w14:paraId="7AAB15C8" w14:textId="77777777" w:rsidR="00087B0B" w:rsidRDefault="00131197">
      <w:pPr>
        <w:spacing w:after="2573" w:line="253" w:lineRule="auto"/>
        <w:ind w:left="364" w:right="67" w:hanging="10"/>
        <w:jc w:val="left"/>
      </w:pPr>
      <w:r>
        <w:rPr>
          <w:sz w:val="24"/>
        </w:rPr>
        <w:t xml:space="preserve">How much data will you be collecting and using? How often? How many individuals are affected?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2D523D65" w14:textId="77777777">
        <w:trPr>
          <w:trHeight w:val="1841"/>
        </w:trPr>
        <w:tc>
          <w:tcPr>
            <w:tcW w:w="4850" w:type="dxa"/>
            <w:tcBorders>
              <w:top w:val="single" w:sz="4" w:space="0" w:color="000000"/>
              <w:left w:val="single" w:sz="4" w:space="0" w:color="000000"/>
              <w:bottom w:val="single" w:sz="4" w:space="0" w:color="000000"/>
              <w:right w:val="single" w:sz="4" w:space="0" w:color="000000"/>
            </w:tcBorders>
          </w:tcPr>
          <w:p w14:paraId="106F9837" w14:textId="77777777" w:rsidR="00087B0B" w:rsidRDefault="00131197">
            <w:pPr>
              <w:spacing w:after="160" w:line="259" w:lineRule="auto"/>
              <w:ind w:left="0" w:right="0" w:firstLine="0"/>
              <w:jc w:val="left"/>
            </w:pPr>
            <w:r>
              <w:rPr>
                <w:sz w:val="24"/>
              </w:rPr>
              <w:t xml:space="preserve"> </w:t>
            </w:r>
          </w:p>
          <w:p w14:paraId="242F2184" w14:textId="77777777" w:rsidR="00087B0B" w:rsidRDefault="00131197">
            <w:pPr>
              <w:spacing w:after="160" w:line="259" w:lineRule="auto"/>
              <w:ind w:left="0" w:right="0" w:firstLine="0"/>
              <w:jc w:val="left"/>
            </w:pPr>
            <w:r>
              <w:rPr>
                <w:sz w:val="24"/>
              </w:rPr>
              <w:t xml:space="preserve"> </w:t>
            </w:r>
          </w:p>
          <w:p w14:paraId="3F258CE2" w14:textId="77777777" w:rsidR="00087B0B" w:rsidRDefault="00131197">
            <w:pPr>
              <w:spacing w:after="160" w:line="259" w:lineRule="auto"/>
              <w:ind w:left="0" w:right="0" w:firstLine="0"/>
              <w:jc w:val="left"/>
            </w:pPr>
            <w:r>
              <w:rPr>
                <w:sz w:val="24"/>
              </w:rPr>
              <w:t xml:space="preserve"> </w:t>
            </w:r>
          </w:p>
          <w:p w14:paraId="1E9AA254" w14:textId="77777777" w:rsidR="00087B0B" w:rsidRDefault="00131197">
            <w:pPr>
              <w:spacing w:after="0" w:line="259" w:lineRule="auto"/>
              <w:ind w:left="0" w:right="0" w:firstLine="0"/>
              <w:jc w:val="left"/>
            </w:pPr>
            <w:r>
              <w:rPr>
                <w:sz w:val="24"/>
              </w:rPr>
              <w:t xml:space="preserve"> </w:t>
            </w:r>
            <w:r>
              <w:rPr>
                <w:b/>
                <w:sz w:val="24"/>
              </w:rPr>
              <w:t xml:space="preserve"> </w:t>
            </w:r>
          </w:p>
        </w:tc>
      </w:tr>
    </w:tbl>
    <w:p w14:paraId="470A0D1B" w14:textId="77777777" w:rsidR="00087B0B" w:rsidRDefault="00131197">
      <w:pPr>
        <w:spacing w:after="1330" w:line="253" w:lineRule="auto"/>
        <w:ind w:left="364" w:right="67" w:hanging="10"/>
        <w:jc w:val="left"/>
      </w:pPr>
      <w:r>
        <w:rPr>
          <w:sz w:val="24"/>
        </w:rPr>
        <w:t xml:space="preserve">Why is the information being collected? </w:t>
      </w:r>
    </w:p>
    <w:p w14:paraId="67A58E3C" w14:textId="77777777" w:rsidR="00087B0B" w:rsidRDefault="00131197">
      <w:pPr>
        <w:spacing w:after="12" w:line="253" w:lineRule="auto"/>
        <w:ind w:left="364" w:right="67" w:hanging="1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856EFFF" wp14:editId="6A41F96D">
                <wp:simplePos x="0" y="0"/>
                <wp:positionH relativeFrom="column">
                  <wp:posOffset>5121464</wp:posOffset>
                </wp:positionH>
                <wp:positionV relativeFrom="paragraph">
                  <wp:posOffset>-50604</wp:posOffset>
                </wp:positionV>
                <wp:extent cx="635508" cy="806209"/>
                <wp:effectExtent l="0" t="0" r="0" b="0"/>
                <wp:wrapSquare wrapText="bothSides"/>
                <wp:docPr id="34267" name="Group 34267"/>
                <wp:cNvGraphicFramePr/>
                <a:graphic xmlns:a="http://schemas.openxmlformats.org/drawingml/2006/main">
                  <a:graphicData uri="http://schemas.microsoft.com/office/word/2010/wordprocessingGroup">
                    <wpg:wgp>
                      <wpg:cNvGrpSpPr/>
                      <wpg:grpSpPr>
                        <a:xfrm>
                          <a:off x="0" y="0"/>
                          <a:ext cx="635508" cy="806209"/>
                          <a:chOff x="0" y="0"/>
                          <a:chExt cx="635508" cy="806209"/>
                        </a:xfrm>
                      </wpg:grpSpPr>
                      <wps:wsp>
                        <wps:cNvPr id="2609" name="Shape 2609"/>
                        <wps:cNvSpPr/>
                        <wps:spPr>
                          <a:xfrm>
                            <a:off x="195072" y="33541"/>
                            <a:ext cx="146304" cy="146304"/>
                          </a:xfrm>
                          <a:custGeom>
                            <a:avLst/>
                            <a:gdLst/>
                            <a:ahLst/>
                            <a:cxnLst/>
                            <a:rect l="0" t="0" r="0" b="0"/>
                            <a:pathLst>
                              <a:path w="146304" h="146304">
                                <a:moveTo>
                                  <a:pt x="0" y="146304"/>
                                </a:moveTo>
                                <a:lnTo>
                                  <a:pt x="146304" y="146304"/>
                                </a:lnTo>
                                <a:lnTo>
                                  <a:pt x="146304"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2610" name="Rectangle 2610"/>
                        <wps:cNvSpPr/>
                        <wps:spPr>
                          <a:xfrm>
                            <a:off x="356616" y="50605"/>
                            <a:ext cx="56348" cy="190519"/>
                          </a:xfrm>
                          <a:prstGeom prst="rect">
                            <a:avLst/>
                          </a:prstGeom>
                          <a:ln>
                            <a:noFill/>
                          </a:ln>
                        </wps:spPr>
                        <wps:txbx>
                          <w:txbxContent>
                            <w:p w14:paraId="3DF89C26" w14:textId="77777777" w:rsidR="00087B0B" w:rsidRDefault="00131197">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613" name="Shape 2613"/>
                        <wps:cNvSpPr/>
                        <wps:spPr>
                          <a:xfrm>
                            <a:off x="0" y="513601"/>
                            <a:ext cx="146304" cy="146304"/>
                          </a:xfrm>
                          <a:custGeom>
                            <a:avLst/>
                            <a:gdLst/>
                            <a:ahLst/>
                            <a:cxnLst/>
                            <a:rect l="0" t="0" r="0" b="0"/>
                            <a:pathLst>
                              <a:path w="146304" h="146304">
                                <a:moveTo>
                                  <a:pt x="0" y="146304"/>
                                </a:moveTo>
                                <a:lnTo>
                                  <a:pt x="146304" y="146304"/>
                                </a:lnTo>
                                <a:lnTo>
                                  <a:pt x="146304"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2614" name="Rectangle 2614"/>
                        <wps:cNvSpPr/>
                        <wps:spPr>
                          <a:xfrm>
                            <a:off x="161544" y="530665"/>
                            <a:ext cx="56348" cy="190519"/>
                          </a:xfrm>
                          <a:prstGeom prst="rect">
                            <a:avLst/>
                          </a:prstGeom>
                          <a:ln>
                            <a:noFill/>
                          </a:ln>
                        </wps:spPr>
                        <wps:txbx>
                          <w:txbxContent>
                            <w:p w14:paraId="4821EF47" w14:textId="77777777" w:rsidR="00087B0B" w:rsidRDefault="00131197">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6872" name="Shape 36872"/>
                        <wps:cNvSpPr/>
                        <wps:spPr>
                          <a:xfrm>
                            <a:off x="629412" y="0"/>
                            <a:ext cx="9144" cy="806209"/>
                          </a:xfrm>
                          <a:custGeom>
                            <a:avLst/>
                            <a:gdLst/>
                            <a:ahLst/>
                            <a:cxnLst/>
                            <a:rect l="0" t="0" r="0" b="0"/>
                            <a:pathLst>
                              <a:path w="9144" h="806209">
                                <a:moveTo>
                                  <a:pt x="0" y="0"/>
                                </a:moveTo>
                                <a:lnTo>
                                  <a:pt x="9144" y="0"/>
                                </a:lnTo>
                                <a:lnTo>
                                  <a:pt x="9144" y="806209"/>
                                </a:lnTo>
                                <a:lnTo>
                                  <a:pt x="0" y="806209"/>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56EFFF" id="Group 34267" o:spid="_x0000_s1030" style="position:absolute;left:0;text-align:left;margin-left:403.25pt;margin-top:-4pt;width:50.05pt;height:63.5pt;z-index:251659264;mso-position-horizontal-relative:text;mso-position-vertical-relative:text" coordsize="6355,8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">
                <v:shape id="Shape 2609" o:spid="_x0000_s1031" style="position:absolute;left:1950;top:335;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" path="m,146304r146304,l146304,,,,,146304xe" filled="f" strokeweight=".72pt">
                  <v:stroke miterlimit="83231f" joinstyle="miter" endcap="square"/>
                  <v:path arrowok="t" textboxrect="0,0,146304,146304"/>
                </v:shape>
                <v:rect id="Rectangle 2610" o:spid="_x0000_s1032" style="position:absolute;left:3566;top:506;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" filled="f" stroked="f">
                  <v:textbox inset="0,0,0,0">
                    <w:txbxContent>
                      <w:p w14:paraId="3DF89C26" w14:textId="77777777" w:rsidR="00087B0B" w:rsidRDefault="00131197">
                        <w:pPr>
                          <w:spacing w:after="160" w:line="259" w:lineRule="auto"/>
                          <w:ind w:left="0" w:right="0" w:firstLine="0"/>
                          <w:jc w:val="left"/>
                        </w:pPr>
                        <w:r>
                          <w:rPr>
                            <w:sz w:val="24"/>
                          </w:rPr>
                          <w:t xml:space="preserve"> </w:t>
                        </w:r>
                      </w:p>
                    </w:txbxContent>
                  </v:textbox>
                </v:rect>
                <v:shape id="Shape 2613" o:spid="_x0000_s1033" style="position:absolute;top:5136;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" path="m,146304r146304,l146304,,,,,146304xe" filled="f" strokeweight=".72pt">
                  <v:stroke miterlimit="83231f" joinstyle="miter" endcap="square"/>
                  <v:path arrowok="t" textboxrect="0,0,146304,146304"/>
                </v:shape>
                <v:rect id="Rectangle 2614" o:spid="_x0000_s1034" style="position:absolute;left:1615;top:5306;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" filled="f" stroked="f">
                  <v:textbox inset="0,0,0,0">
                    <w:txbxContent>
                      <w:p w14:paraId="4821EF47" w14:textId="77777777" w:rsidR="00087B0B" w:rsidRDefault="00131197">
                        <w:pPr>
                          <w:spacing w:after="160" w:line="259" w:lineRule="auto"/>
                          <w:ind w:left="0" w:right="0" w:firstLine="0"/>
                          <w:jc w:val="left"/>
                        </w:pPr>
                        <w:r>
                          <w:rPr>
                            <w:sz w:val="24"/>
                          </w:rPr>
                          <w:t xml:space="preserve"> </w:t>
                        </w:r>
                      </w:p>
                    </w:txbxContent>
                  </v:textbox>
                </v:rect>
                <v:shape id="Shape 36872" o:spid="_x0000_s1035" style="position:absolute;left:6294;width:91;height:8062;visibility:visible;mso-wrap-style:square;v-text-anchor:top" coordsize="9144,8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" path="m,l9144,r,806209l,806209,,e" fillcolor="black" stroked="f" strokeweight="0">
                  <v:stroke miterlimit="83231f" joinstyle="miter" endcap="square"/>
                  <v:path arrowok="t" textboxrect="0,0,9144,806209"/>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00ACB1B" wp14:editId="391E6BA1">
                <wp:simplePos x="0" y="0"/>
                <wp:positionH relativeFrom="column">
                  <wp:posOffset>3202747</wp:posOffset>
                </wp:positionH>
                <wp:positionV relativeFrom="paragraph">
                  <wp:posOffset>-17064</wp:posOffset>
                </wp:positionV>
                <wp:extent cx="170688" cy="437389"/>
                <wp:effectExtent l="0" t="0" r="0" b="0"/>
                <wp:wrapSquare wrapText="bothSides"/>
                <wp:docPr id="34266" name="Group 34266"/>
                <wp:cNvGraphicFramePr/>
                <a:graphic xmlns:a="http://schemas.openxmlformats.org/drawingml/2006/main">
                  <a:graphicData uri="http://schemas.microsoft.com/office/word/2010/wordprocessingGroup">
                    <wpg:wgp>
                      <wpg:cNvGrpSpPr/>
                      <wpg:grpSpPr>
                        <a:xfrm>
                          <a:off x="0" y="0"/>
                          <a:ext cx="170688" cy="437389"/>
                          <a:chOff x="0" y="0"/>
                          <a:chExt cx="170688" cy="437389"/>
                        </a:xfrm>
                      </wpg:grpSpPr>
                      <wps:wsp>
                        <wps:cNvPr id="2603" name="Shape 2603"/>
                        <wps:cNvSpPr/>
                        <wps:spPr>
                          <a:xfrm>
                            <a:off x="24384" y="0"/>
                            <a:ext cx="146304" cy="146304"/>
                          </a:xfrm>
                          <a:custGeom>
                            <a:avLst/>
                            <a:gdLst/>
                            <a:ahLst/>
                            <a:cxnLst/>
                            <a:rect l="0" t="0" r="0" b="0"/>
                            <a:pathLst>
                              <a:path w="146304" h="146304">
                                <a:moveTo>
                                  <a:pt x="0" y="146304"/>
                                </a:moveTo>
                                <a:lnTo>
                                  <a:pt x="146304" y="146304"/>
                                </a:lnTo>
                                <a:lnTo>
                                  <a:pt x="146304"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2606" name="Shape 2606"/>
                        <wps:cNvSpPr/>
                        <wps:spPr>
                          <a:xfrm>
                            <a:off x="0" y="291085"/>
                            <a:ext cx="146304" cy="146304"/>
                          </a:xfrm>
                          <a:custGeom>
                            <a:avLst/>
                            <a:gdLst/>
                            <a:ahLst/>
                            <a:cxnLst/>
                            <a:rect l="0" t="0" r="0" b="0"/>
                            <a:pathLst>
                              <a:path w="146304" h="146304">
                                <a:moveTo>
                                  <a:pt x="0" y="146304"/>
                                </a:moveTo>
                                <a:lnTo>
                                  <a:pt x="146304" y="146304"/>
                                </a:lnTo>
                                <a:lnTo>
                                  <a:pt x="146304"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pic="http://schemas.openxmlformats.org/drawingml/2006/picture">
            <w:pict w14:anchorId="62EE040E">
              <v:group id="Group 34266" style="width:13.44pt;height:34.4401pt;position:absolute;mso-position-horizontal-relative:text;mso-position-horizontal:absolute;margin-left:252.185pt;mso-position-vertical-relative:text;margin-top:-1.34369pt;" coordsize="1706,4373">
                <v:shape id="Shape 2603" style="position:absolute;width:1463;height:1463;left:243;top:0;" coordsize="146304,146304" path="m0,146304l146304,146304l146304,0l0,0x">
                  <v:stroke on="true" weight="0.72pt" color="#000000" miterlimit="10" joinstyle="miter" endcap="square"/>
                  <v:fill on="false" color="#000000" opacity="0"/>
                </v:shape>
                <v:shape id="Shape 2606" style="position:absolute;width:1463;height:1463;left:0;top:2910;" coordsize="146304,146304" path="m0,146304l146304,146304l146304,0l0,0x">
                  <v:stroke on="true" weight="0.72pt" color="#000000" miterlimit="10" joinstyle="miter" endcap="square"/>
                  <v:fill on="false" color="#000000" opacity="0"/>
                </v:shape>
                <w10:wrap type="square"/>
              </v:group>
            </w:pict>
          </mc:Fallback>
        </mc:AlternateContent>
      </w:r>
      <w:r>
        <w:rPr>
          <w:sz w:val="24"/>
        </w:rPr>
        <w:t xml:space="preserve">How will the information be </w:t>
      </w:r>
      <w:r>
        <w:rPr>
          <w:sz w:val="24"/>
        </w:rPr>
        <w:tab/>
      </w:r>
      <w:proofErr w:type="gramStart"/>
      <w:r>
        <w:rPr>
          <w:sz w:val="24"/>
        </w:rPr>
        <w:t xml:space="preserve">Verbal  </w:t>
      </w:r>
      <w:r>
        <w:rPr>
          <w:sz w:val="24"/>
        </w:rPr>
        <w:tab/>
      </w:r>
      <w:proofErr w:type="gramEnd"/>
      <w:r>
        <w:rPr>
          <w:sz w:val="24"/>
        </w:rPr>
        <w:t xml:space="preserve">Electronic form collected? </w:t>
      </w:r>
    </w:p>
    <w:p w14:paraId="554E944C" w14:textId="77777777" w:rsidR="00087B0B" w:rsidRDefault="00131197">
      <w:pPr>
        <w:tabs>
          <w:tab w:val="center" w:pos="4636"/>
          <w:tab w:val="center" w:pos="7211"/>
        </w:tabs>
        <w:spacing w:after="28" w:line="259" w:lineRule="auto"/>
        <w:ind w:left="0" w:right="0" w:firstLine="0"/>
        <w:jc w:val="left"/>
      </w:pPr>
      <w:r>
        <w:rPr>
          <w:rFonts w:ascii="Calibri" w:eastAsia="Calibri" w:hAnsi="Calibri" w:cs="Calibri"/>
          <w:sz w:val="22"/>
        </w:rPr>
        <w:tab/>
      </w:r>
      <w:proofErr w:type="gramStart"/>
      <w:r>
        <w:rPr>
          <w:sz w:val="24"/>
        </w:rPr>
        <w:t xml:space="preserve">Paper  </w:t>
      </w:r>
      <w:r>
        <w:rPr>
          <w:sz w:val="24"/>
        </w:rPr>
        <w:tab/>
      </w:r>
      <w:proofErr w:type="gramEnd"/>
      <w:r>
        <w:rPr>
          <w:sz w:val="24"/>
        </w:rPr>
        <w:t xml:space="preserve">Electronic </w:t>
      </w:r>
    </w:p>
    <w:p w14:paraId="429C1528" w14:textId="77777777" w:rsidR="00087B0B" w:rsidRDefault="00131197">
      <w:pPr>
        <w:tabs>
          <w:tab w:val="center" w:pos="1142"/>
          <w:tab w:val="center" w:pos="7331"/>
        </w:tabs>
        <w:spacing w:after="6" w:line="253" w:lineRule="auto"/>
        <w:ind w:left="0" w:right="0" w:firstLine="0"/>
        <w:jc w:val="left"/>
      </w:pPr>
      <w:r>
        <w:rPr>
          <w:rFonts w:ascii="Calibri" w:eastAsia="Calibri" w:hAnsi="Calibri" w:cs="Calibri"/>
          <w:sz w:val="22"/>
        </w:rPr>
        <w:tab/>
      </w:r>
      <w:r>
        <w:rPr>
          <w:sz w:val="24"/>
        </w:rPr>
        <w:t xml:space="preserve">Provide details </w:t>
      </w:r>
      <w:r>
        <w:rPr>
          <w:sz w:val="24"/>
        </w:rPr>
        <w:tab/>
        <w:t xml:space="preserve">(automated) </w:t>
      </w:r>
    </w:p>
    <w:tbl>
      <w:tblPr>
        <w:tblStyle w:val="TableGrid"/>
        <w:tblW w:w="4558" w:type="dxa"/>
        <w:tblInd w:w="4504" w:type="dxa"/>
        <w:tblCellMar>
          <w:top w:w="56" w:type="dxa"/>
          <w:left w:w="113" w:type="dxa"/>
          <w:right w:w="115" w:type="dxa"/>
        </w:tblCellMar>
        <w:tblLook w:val="04A0" w:firstRow="1" w:lastRow="0" w:firstColumn="1" w:lastColumn="0" w:noHBand="0" w:noVBand="1"/>
      </w:tblPr>
      <w:tblGrid>
        <w:gridCol w:w="4558"/>
      </w:tblGrid>
      <w:tr w:rsidR="00087B0B" w14:paraId="456404B5" w14:textId="77777777">
        <w:trPr>
          <w:trHeight w:val="1382"/>
        </w:trPr>
        <w:tc>
          <w:tcPr>
            <w:tcW w:w="4558" w:type="dxa"/>
            <w:tcBorders>
              <w:top w:val="single" w:sz="4" w:space="0" w:color="000000"/>
              <w:left w:val="single" w:sz="4" w:space="0" w:color="000000"/>
              <w:bottom w:val="single" w:sz="4" w:space="0" w:color="000000"/>
              <w:right w:val="single" w:sz="4" w:space="0" w:color="000000"/>
            </w:tcBorders>
          </w:tcPr>
          <w:p w14:paraId="78E4686F" w14:textId="77777777" w:rsidR="00087B0B" w:rsidRDefault="00131197">
            <w:pPr>
              <w:spacing w:after="160" w:line="259" w:lineRule="auto"/>
              <w:ind w:left="0" w:right="0" w:firstLine="0"/>
              <w:jc w:val="left"/>
            </w:pPr>
            <w:r>
              <w:rPr>
                <w:sz w:val="24"/>
              </w:rPr>
              <w:t xml:space="preserve"> </w:t>
            </w:r>
          </w:p>
          <w:p w14:paraId="6D876069" w14:textId="77777777" w:rsidR="00087B0B" w:rsidRDefault="00131197">
            <w:pPr>
              <w:spacing w:after="158" w:line="259" w:lineRule="auto"/>
              <w:ind w:left="0" w:right="0" w:firstLine="0"/>
              <w:jc w:val="left"/>
            </w:pPr>
            <w:r>
              <w:rPr>
                <w:sz w:val="24"/>
              </w:rPr>
              <w:t xml:space="preserve"> </w:t>
            </w:r>
          </w:p>
          <w:p w14:paraId="7D8A802C" w14:textId="77777777" w:rsidR="00087B0B" w:rsidRDefault="00131197">
            <w:pPr>
              <w:spacing w:after="0" w:line="259" w:lineRule="auto"/>
              <w:ind w:left="0" w:right="0" w:firstLine="0"/>
              <w:jc w:val="left"/>
            </w:pPr>
            <w:r>
              <w:rPr>
                <w:sz w:val="24"/>
              </w:rPr>
              <w:t xml:space="preserve"> </w:t>
            </w:r>
          </w:p>
        </w:tc>
      </w:tr>
    </w:tbl>
    <w:p w14:paraId="29155CD0" w14:textId="77777777" w:rsidR="00087B0B" w:rsidRDefault="00131197">
      <w:pPr>
        <w:spacing w:after="12" w:line="253" w:lineRule="auto"/>
        <w:ind w:left="364" w:right="67" w:hanging="10"/>
        <w:jc w:val="left"/>
      </w:pPr>
      <w:r>
        <w:rPr>
          <w:sz w:val="24"/>
        </w:rPr>
        <w:t xml:space="preserve">How will the information be </w:t>
      </w:r>
      <w:r>
        <w:rPr>
          <w:sz w:val="24"/>
        </w:rPr>
        <w:tab/>
      </w:r>
      <w:proofErr w:type="gramStart"/>
      <w:r>
        <w:rPr>
          <w:sz w:val="24"/>
        </w:rPr>
        <w:t>Paper  stored</w:t>
      </w:r>
      <w:proofErr w:type="gramEnd"/>
      <w:r>
        <w:rPr>
          <w:sz w:val="24"/>
        </w:rPr>
        <w:t xml:space="preserve">? </w:t>
      </w:r>
    </w:p>
    <w:tbl>
      <w:tblPr>
        <w:tblStyle w:val="TableGrid"/>
        <w:tblpPr w:vertAnchor="text" w:tblpX="6548" w:tblpY="-610"/>
        <w:tblOverlap w:val="never"/>
        <w:tblW w:w="2513" w:type="dxa"/>
        <w:tblInd w:w="0" w:type="dxa"/>
        <w:tblCellMar>
          <w:top w:w="27" w:type="dxa"/>
          <w:left w:w="24" w:type="dxa"/>
          <w:right w:w="20" w:type="dxa"/>
        </w:tblCellMar>
        <w:tblLook w:val="04A0" w:firstRow="1" w:lastRow="0" w:firstColumn="1" w:lastColumn="0" w:noHBand="0" w:noVBand="1"/>
      </w:tblPr>
      <w:tblGrid>
        <w:gridCol w:w="1277"/>
        <w:gridCol w:w="230"/>
        <w:gridCol w:w="1006"/>
      </w:tblGrid>
      <w:tr w:rsidR="00087B0B" w14:paraId="285C29B6" w14:textId="77777777">
        <w:trPr>
          <w:trHeight w:val="53"/>
        </w:trPr>
        <w:tc>
          <w:tcPr>
            <w:tcW w:w="2513" w:type="dxa"/>
            <w:gridSpan w:val="3"/>
            <w:tcBorders>
              <w:top w:val="nil"/>
              <w:left w:val="nil"/>
              <w:bottom w:val="nil"/>
              <w:right w:val="single" w:sz="4" w:space="0" w:color="000000"/>
            </w:tcBorders>
          </w:tcPr>
          <w:p w14:paraId="33964EDC" w14:textId="77777777" w:rsidR="00087B0B" w:rsidRDefault="00087B0B">
            <w:pPr>
              <w:spacing w:after="160" w:line="259" w:lineRule="auto"/>
              <w:ind w:left="0" w:right="0" w:firstLine="0"/>
              <w:jc w:val="left"/>
            </w:pPr>
          </w:p>
        </w:tc>
      </w:tr>
      <w:tr w:rsidR="00087B0B" w14:paraId="75C8F95C" w14:textId="77777777">
        <w:trPr>
          <w:trHeight w:val="230"/>
        </w:trPr>
        <w:tc>
          <w:tcPr>
            <w:tcW w:w="1277" w:type="dxa"/>
            <w:vMerge w:val="restart"/>
            <w:tcBorders>
              <w:top w:val="nil"/>
              <w:left w:val="nil"/>
              <w:bottom w:val="single" w:sz="4" w:space="0" w:color="000000"/>
              <w:right w:val="nil"/>
            </w:tcBorders>
          </w:tcPr>
          <w:p w14:paraId="72B8F225" w14:textId="77777777" w:rsidR="00087B0B" w:rsidRDefault="00131197">
            <w:pPr>
              <w:spacing w:after="0" w:line="259" w:lineRule="auto"/>
              <w:ind w:left="110" w:right="0" w:firstLine="0"/>
              <w:jc w:val="left"/>
            </w:pPr>
            <w:r>
              <w:rPr>
                <w:sz w:val="24"/>
              </w:rPr>
              <w:t xml:space="preserve">Electronic </w:t>
            </w:r>
          </w:p>
        </w:tc>
        <w:tc>
          <w:tcPr>
            <w:tcW w:w="230" w:type="dxa"/>
            <w:tcBorders>
              <w:top w:val="single" w:sz="6" w:space="0" w:color="000000"/>
              <w:left w:val="single" w:sz="6" w:space="0" w:color="000000"/>
              <w:bottom w:val="single" w:sz="6" w:space="0" w:color="000000"/>
              <w:right w:val="single" w:sz="6" w:space="0" w:color="000000"/>
            </w:tcBorders>
          </w:tcPr>
          <w:p w14:paraId="3C2E7D23" w14:textId="77777777" w:rsidR="00087B0B" w:rsidRDefault="00087B0B">
            <w:pPr>
              <w:spacing w:after="160" w:line="259" w:lineRule="auto"/>
              <w:ind w:left="0" w:right="0" w:firstLine="0"/>
              <w:jc w:val="left"/>
            </w:pPr>
          </w:p>
        </w:tc>
        <w:tc>
          <w:tcPr>
            <w:tcW w:w="1006" w:type="dxa"/>
            <w:vMerge w:val="restart"/>
            <w:tcBorders>
              <w:top w:val="nil"/>
              <w:left w:val="nil"/>
              <w:bottom w:val="single" w:sz="4" w:space="0" w:color="000000"/>
              <w:right w:val="single" w:sz="4" w:space="0" w:color="000000"/>
            </w:tcBorders>
          </w:tcPr>
          <w:p w14:paraId="5E837FC1" w14:textId="77777777" w:rsidR="00087B0B" w:rsidRDefault="00131197">
            <w:pPr>
              <w:spacing w:after="0" w:line="259" w:lineRule="auto"/>
              <w:ind w:left="0" w:right="0" w:firstLine="0"/>
              <w:jc w:val="left"/>
            </w:pPr>
            <w:r>
              <w:rPr>
                <w:sz w:val="24"/>
              </w:rPr>
              <w:t xml:space="preserve"> </w:t>
            </w:r>
          </w:p>
        </w:tc>
      </w:tr>
      <w:tr w:rsidR="00087B0B" w14:paraId="3173519A" w14:textId="77777777">
        <w:trPr>
          <w:trHeight w:val="206"/>
        </w:trPr>
        <w:tc>
          <w:tcPr>
            <w:tcW w:w="0" w:type="auto"/>
            <w:vMerge/>
            <w:tcBorders>
              <w:top w:val="nil"/>
              <w:left w:val="nil"/>
              <w:bottom w:val="single" w:sz="4" w:space="0" w:color="000000"/>
              <w:right w:val="nil"/>
            </w:tcBorders>
          </w:tcPr>
          <w:p w14:paraId="3A132DFE" w14:textId="77777777" w:rsidR="00087B0B" w:rsidRDefault="00087B0B">
            <w:pPr>
              <w:spacing w:after="160" w:line="259" w:lineRule="auto"/>
              <w:ind w:left="0" w:right="0" w:firstLine="0"/>
              <w:jc w:val="left"/>
            </w:pPr>
          </w:p>
        </w:tc>
        <w:tc>
          <w:tcPr>
            <w:tcW w:w="230" w:type="dxa"/>
            <w:tcBorders>
              <w:top w:val="single" w:sz="6" w:space="0" w:color="000000"/>
              <w:left w:val="nil"/>
              <w:bottom w:val="single" w:sz="4" w:space="0" w:color="000000"/>
              <w:right w:val="nil"/>
            </w:tcBorders>
          </w:tcPr>
          <w:p w14:paraId="0CD82E96" w14:textId="77777777" w:rsidR="00087B0B" w:rsidRDefault="00087B0B">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5C7FE4A4" w14:textId="77777777" w:rsidR="00087B0B" w:rsidRDefault="00087B0B">
            <w:pPr>
              <w:spacing w:after="160" w:line="259" w:lineRule="auto"/>
              <w:ind w:left="0" w:right="0" w:firstLine="0"/>
              <w:jc w:val="left"/>
            </w:pPr>
          </w:p>
        </w:tc>
      </w:tr>
    </w:tbl>
    <w:tbl>
      <w:tblPr>
        <w:tblStyle w:val="TableGrid"/>
        <w:tblpPr w:vertAnchor="text" w:tblpX="6582" w:tblpY="-53"/>
        <w:tblOverlap w:val="never"/>
        <w:tblW w:w="2479" w:type="dxa"/>
        <w:tblInd w:w="0" w:type="dxa"/>
        <w:tblCellMar>
          <w:top w:w="56" w:type="dxa"/>
          <w:left w:w="110" w:type="dxa"/>
          <w:right w:w="115" w:type="dxa"/>
        </w:tblCellMar>
        <w:tblLook w:val="04A0" w:firstRow="1" w:lastRow="0" w:firstColumn="1" w:lastColumn="0" w:noHBand="0" w:noVBand="1"/>
      </w:tblPr>
      <w:tblGrid>
        <w:gridCol w:w="2479"/>
      </w:tblGrid>
      <w:tr w:rsidR="00087B0B" w14:paraId="31DD4145" w14:textId="77777777">
        <w:trPr>
          <w:trHeight w:val="468"/>
        </w:trPr>
        <w:tc>
          <w:tcPr>
            <w:tcW w:w="2479" w:type="dxa"/>
            <w:tcBorders>
              <w:top w:val="single" w:sz="4" w:space="0" w:color="000000"/>
              <w:left w:val="single" w:sz="4" w:space="0" w:color="000000"/>
              <w:bottom w:val="single" w:sz="4" w:space="0" w:color="000000"/>
              <w:right w:val="single" w:sz="4" w:space="0" w:color="000000"/>
            </w:tcBorders>
          </w:tcPr>
          <w:p w14:paraId="300E5B9C" w14:textId="77777777" w:rsidR="00087B0B" w:rsidRDefault="00131197">
            <w:pPr>
              <w:spacing w:after="0" w:line="259" w:lineRule="auto"/>
              <w:ind w:left="0" w:right="0" w:firstLine="0"/>
              <w:jc w:val="left"/>
            </w:pPr>
            <w:r>
              <w:rPr>
                <w:sz w:val="24"/>
              </w:rPr>
              <w:t xml:space="preserve"> </w:t>
            </w:r>
          </w:p>
        </w:tc>
      </w:tr>
    </w:tbl>
    <w:p w14:paraId="101DC67E" w14:textId="77777777" w:rsidR="00087B0B" w:rsidRDefault="00131197">
      <w:pPr>
        <w:spacing w:after="0" w:line="259" w:lineRule="auto"/>
        <w:ind w:left="678" w:right="67" w:firstLine="0"/>
        <w:jc w:val="center"/>
      </w:pPr>
      <w:r>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14:anchorId="5F13C865" wp14:editId="14FBA80E">
                <wp:simplePos x="0" y="0"/>
                <wp:positionH relativeFrom="column">
                  <wp:posOffset>3176839</wp:posOffset>
                </wp:positionH>
                <wp:positionV relativeFrom="paragraph">
                  <wp:posOffset>-353808</wp:posOffset>
                </wp:positionV>
                <wp:extent cx="172212" cy="484632"/>
                <wp:effectExtent l="0" t="0" r="0" b="0"/>
                <wp:wrapSquare wrapText="bothSides"/>
                <wp:docPr id="34268" name="Group 34268"/>
                <wp:cNvGraphicFramePr/>
                <a:graphic xmlns:a="http://schemas.openxmlformats.org/drawingml/2006/main">
                  <a:graphicData uri="http://schemas.microsoft.com/office/word/2010/wordprocessingGroup">
                    <wpg:wgp>
                      <wpg:cNvGrpSpPr/>
                      <wpg:grpSpPr>
                        <a:xfrm>
                          <a:off x="0" y="0"/>
                          <a:ext cx="172212" cy="484632"/>
                          <a:chOff x="0" y="0"/>
                          <a:chExt cx="172212" cy="484632"/>
                        </a:xfrm>
                      </wpg:grpSpPr>
                      <wps:wsp>
                        <wps:cNvPr id="2635" name="Shape 2635"/>
                        <wps:cNvSpPr/>
                        <wps:spPr>
                          <a:xfrm>
                            <a:off x="25908" y="0"/>
                            <a:ext cx="146304" cy="146304"/>
                          </a:xfrm>
                          <a:custGeom>
                            <a:avLst/>
                            <a:gdLst/>
                            <a:ahLst/>
                            <a:cxnLst/>
                            <a:rect l="0" t="0" r="0" b="0"/>
                            <a:pathLst>
                              <a:path w="146304" h="146304">
                                <a:moveTo>
                                  <a:pt x="0" y="146304"/>
                                </a:moveTo>
                                <a:lnTo>
                                  <a:pt x="146304" y="146304"/>
                                </a:lnTo>
                                <a:lnTo>
                                  <a:pt x="146304"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2645" name="Shape 2645"/>
                        <wps:cNvSpPr/>
                        <wps:spPr>
                          <a:xfrm>
                            <a:off x="0" y="338328"/>
                            <a:ext cx="146304" cy="146304"/>
                          </a:xfrm>
                          <a:custGeom>
                            <a:avLst/>
                            <a:gdLst/>
                            <a:ahLst/>
                            <a:cxnLst/>
                            <a:rect l="0" t="0" r="0" b="0"/>
                            <a:pathLst>
                              <a:path w="146304" h="146304">
                                <a:moveTo>
                                  <a:pt x="0" y="146304"/>
                                </a:moveTo>
                                <a:lnTo>
                                  <a:pt x="146304" y="146304"/>
                                </a:lnTo>
                                <a:lnTo>
                                  <a:pt x="146304"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pic="http://schemas.openxmlformats.org/drawingml/2006/picture">
            <w:pict w14:anchorId="28CC13DA">
              <v:group id="Group 34268" style="width:13.56pt;height:38.16pt;position:absolute;mso-position-horizontal-relative:text;mso-position-horizontal:absolute;margin-left:250.145pt;mso-position-vertical-relative:text;margin-top:-27.8589pt;" coordsize="1722,4846">
                <v:shape id="Shape 2635" style="position:absolute;width:1463;height:1463;left:259;top:0;" coordsize="146304,146304" path="m0,146304l146304,146304l146304,0l0,0x">
                  <v:stroke on="true" weight="0.72pt" color="#000000" miterlimit="10" joinstyle="miter" endcap="square"/>
                  <v:fill on="false" color="#000000" opacity="0"/>
                </v:shape>
                <v:shape id="Shape 2645" style="position:absolute;width:1463;height:1463;left:0;top:3383;" coordsize="146304,146304" path="m0,146304l146304,146304l146304,0l0,0x">
                  <v:stroke on="true" weight="0.72pt" color="#000000" miterlimit="10" joinstyle="miter" endcap="square"/>
                  <v:fill on="false" color="#000000" opacity="0"/>
                </v:shape>
                <w10:wrap type="square"/>
              </v:group>
            </w:pict>
          </mc:Fallback>
        </mc:AlternateContent>
      </w:r>
      <w:r>
        <w:rPr>
          <w:sz w:val="24"/>
        </w:rPr>
        <w:t xml:space="preserve">Other </w:t>
      </w:r>
      <w:r>
        <w:rPr>
          <w:rFonts w:ascii="Wingdings" w:eastAsia="Wingdings" w:hAnsi="Wingdings" w:cs="Wingdings"/>
          <w:sz w:val="24"/>
        </w:rPr>
        <w:t></w:t>
      </w:r>
      <w:r>
        <w:rPr>
          <w:sz w:val="24"/>
        </w:rPr>
        <w:t xml:space="preserve">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79528811" w14:textId="77777777">
        <w:trPr>
          <w:trHeight w:val="4130"/>
        </w:trPr>
        <w:tc>
          <w:tcPr>
            <w:tcW w:w="4850" w:type="dxa"/>
            <w:tcBorders>
              <w:top w:val="single" w:sz="4" w:space="0" w:color="000000"/>
              <w:left w:val="single" w:sz="4" w:space="0" w:color="000000"/>
              <w:bottom w:val="single" w:sz="4" w:space="0" w:color="000000"/>
              <w:right w:val="single" w:sz="4" w:space="0" w:color="000000"/>
            </w:tcBorders>
          </w:tcPr>
          <w:p w14:paraId="61547BC1" w14:textId="77777777" w:rsidR="00087B0B" w:rsidRDefault="00131197">
            <w:pPr>
              <w:spacing w:after="160" w:line="259" w:lineRule="auto"/>
              <w:ind w:left="0" w:right="0" w:firstLine="0"/>
              <w:jc w:val="left"/>
            </w:pPr>
            <w:r>
              <w:rPr>
                <w:color w:val="FF0000"/>
                <w:sz w:val="24"/>
              </w:rPr>
              <w:t xml:space="preserve"> </w:t>
            </w:r>
          </w:p>
          <w:p w14:paraId="011C8CDC" w14:textId="77777777" w:rsidR="00087B0B" w:rsidRDefault="00131197">
            <w:pPr>
              <w:spacing w:after="158" w:line="259" w:lineRule="auto"/>
              <w:ind w:left="0" w:right="0" w:firstLine="0"/>
              <w:jc w:val="left"/>
            </w:pPr>
            <w:r>
              <w:rPr>
                <w:color w:val="FF0000"/>
                <w:sz w:val="24"/>
              </w:rPr>
              <w:t xml:space="preserve"> </w:t>
            </w:r>
          </w:p>
          <w:p w14:paraId="3F547D0F" w14:textId="77777777" w:rsidR="00087B0B" w:rsidRDefault="00131197">
            <w:pPr>
              <w:spacing w:after="160" w:line="259" w:lineRule="auto"/>
              <w:ind w:left="0" w:right="0" w:firstLine="0"/>
              <w:jc w:val="left"/>
            </w:pPr>
            <w:r>
              <w:rPr>
                <w:color w:val="FF0000"/>
                <w:sz w:val="24"/>
              </w:rPr>
              <w:t xml:space="preserve"> </w:t>
            </w:r>
          </w:p>
          <w:p w14:paraId="274E7794" w14:textId="77777777" w:rsidR="00087B0B" w:rsidRDefault="00131197">
            <w:pPr>
              <w:spacing w:after="160" w:line="259" w:lineRule="auto"/>
              <w:ind w:left="0" w:right="0" w:firstLine="0"/>
              <w:jc w:val="left"/>
            </w:pPr>
            <w:r>
              <w:rPr>
                <w:color w:val="FF0000"/>
                <w:sz w:val="24"/>
              </w:rPr>
              <w:t xml:space="preserve"> </w:t>
            </w:r>
          </w:p>
          <w:p w14:paraId="084E2084" w14:textId="77777777" w:rsidR="00087B0B" w:rsidRDefault="00131197">
            <w:pPr>
              <w:spacing w:after="160" w:line="259" w:lineRule="auto"/>
              <w:ind w:left="0" w:right="0" w:firstLine="0"/>
              <w:jc w:val="left"/>
            </w:pPr>
            <w:r>
              <w:rPr>
                <w:color w:val="FF0000"/>
                <w:sz w:val="24"/>
              </w:rPr>
              <w:t xml:space="preserve"> </w:t>
            </w:r>
          </w:p>
          <w:p w14:paraId="384220D3" w14:textId="77777777" w:rsidR="00087B0B" w:rsidRDefault="00131197">
            <w:pPr>
              <w:spacing w:after="158" w:line="259" w:lineRule="auto"/>
              <w:ind w:left="0" w:right="0" w:firstLine="0"/>
              <w:jc w:val="left"/>
            </w:pPr>
            <w:r>
              <w:rPr>
                <w:color w:val="FF0000"/>
                <w:sz w:val="24"/>
              </w:rPr>
              <w:t xml:space="preserve"> </w:t>
            </w:r>
          </w:p>
          <w:p w14:paraId="5BF21352" w14:textId="77777777" w:rsidR="00087B0B" w:rsidRDefault="00131197">
            <w:pPr>
              <w:spacing w:after="160" w:line="259" w:lineRule="auto"/>
              <w:ind w:left="0" w:right="0" w:firstLine="0"/>
              <w:jc w:val="left"/>
            </w:pPr>
            <w:r>
              <w:rPr>
                <w:color w:val="FF0000"/>
                <w:sz w:val="24"/>
              </w:rPr>
              <w:t xml:space="preserve"> </w:t>
            </w:r>
          </w:p>
          <w:p w14:paraId="70DC145E" w14:textId="77777777" w:rsidR="00087B0B" w:rsidRDefault="00131197">
            <w:pPr>
              <w:spacing w:after="160" w:line="259" w:lineRule="auto"/>
              <w:ind w:left="0" w:right="0" w:firstLine="0"/>
              <w:jc w:val="left"/>
            </w:pPr>
            <w:r>
              <w:rPr>
                <w:color w:val="FF0000"/>
                <w:sz w:val="24"/>
              </w:rPr>
              <w:t xml:space="preserve"> </w:t>
            </w:r>
          </w:p>
          <w:p w14:paraId="46064359" w14:textId="77777777" w:rsidR="00087B0B" w:rsidRDefault="00131197">
            <w:pPr>
              <w:spacing w:after="0" w:line="259" w:lineRule="auto"/>
              <w:ind w:left="0" w:right="0" w:firstLine="0"/>
              <w:jc w:val="left"/>
            </w:pPr>
            <w:r>
              <w:rPr>
                <w:color w:val="FF0000"/>
                <w:sz w:val="24"/>
              </w:rPr>
              <w:t xml:space="preserve"> </w:t>
            </w:r>
          </w:p>
        </w:tc>
      </w:tr>
    </w:tbl>
    <w:p w14:paraId="6E3AF31A" w14:textId="77777777" w:rsidR="00087B0B" w:rsidRDefault="00131197">
      <w:pPr>
        <w:spacing w:after="3308" w:line="253" w:lineRule="auto"/>
        <w:ind w:left="364" w:right="67" w:hanging="10"/>
        <w:jc w:val="left"/>
      </w:pPr>
      <w:r>
        <w:rPr>
          <w:sz w:val="24"/>
        </w:rPr>
        <w:t xml:space="preserve">Where will the information be stored (including backups and copies?) </w:t>
      </w:r>
    </w:p>
    <w:tbl>
      <w:tblPr>
        <w:tblStyle w:val="TableGrid"/>
        <w:tblpPr w:vertAnchor="text" w:tblpX="4211" w:tblpY="-53"/>
        <w:tblOverlap w:val="never"/>
        <w:tblW w:w="4850" w:type="dxa"/>
        <w:tblInd w:w="0" w:type="dxa"/>
        <w:tblCellMar>
          <w:top w:w="53" w:type="dxa"/>
          <w:left w:w="113" w:type="dxa"/>
          <w:right w:w="115" w:type="dxa"/>
        </w:tblCellMar>
        <w:tblLook w:val="04A0" w:firstRow="1" w:lastRow="0" w:firstColumn="1" w:lastColumn="0" w:noHBand="0" w:noVBand="1"/>
      </w:tblPr>
      <w:tblGrid>
        <w:gridCol w:w="4850"/>
      </w:tblGrid>
      <w:tr w:rsidR="00087B0B" w14:paraId="28B129B4" w14:textId="77777777">
        <w:trPr>
          <w:trHeight w:val="924"/>
        </w:trPr>
        <w:tc>
          <w:tcPr>
            <w:tcW w:w="4850" w:type="dxa"/>
            <w:tcBorders>
              <w:top w:val="single" w:sz="4" w:space="0" w:color="000000"/>
              <w:left w:val="single" w:sz="4" w:space="0" w:color="000000"/>
              <w:bottom w:val="single" w:sz="4" w:space="0" w:color="000000"/>
              <w:right w:val="single" w:sz="4" w:space="0" w:color="000000"/>
            </w:tcBorders>
          </w:tcPr>
          <w:p w14:paraId="668D2142" w14:textId="77777777" w:rsidR="00087B0B" w:rsidRDefault="00131197">
            <w:pPr>
              <w:spacing w:after="160" w:line="259" w:lineRule="auto"/>
              <w:ind w:left="0" w:right="0" w:firstLine="0"/>
              <w:jc w:val="left"/>
            </w:pPr>
            <w:r>
              <w:rPr>
                <w:b/>
                <w:sz w:val="24"/>
              </w:rPr>
              <w:t xml:space="preserve"> </w:t>
            </w:r>
          </w:p>
          <w:p w14:paraId="4F41C1B5" w14:textId="77777777" w:rsidR="00087B0B" w:rsidRDefault="00131197">
            <w:pPr>
              <w:spacing w:after="0" w:line="259" w:lineRule="auto"/>
              <w:ind w:left="0" w:right="0" w:firstLine="0"/>
              <w:jc w:val="left"/>
            </w:pPr>
            <w:r>
              <w:rPr>
                <w:b/>
                <w:sz w:val="24"/>
              </w:rPr>
              <w:t xml:space="preserve"> </w:t>
            </w:r>
          </w:p>
        </w:tc>
      </w:tr>
    </w:tbl>
    <w:p w14:paraId="2F9995EA" w14:textId="77777777" w:rsidR="00087B0B" w:rsidRDefault="00131197">
      <w:pPr>
        <w:spacing w:after="404" w:line="253" w:lineRule="auto"/>
        <w:ind w:left="364" w:right="67" w:hanging="10"/>
        <w:jc w:val="left"/>
      </w:pPr>
      <w:r>
        <w:rPr>
          <w:sz w:val="24"/>
        </w:rPr>
        <w:t xml:space="preserve">How will the data be quality checked?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03955047" w14:textId="77777777">
        <w:trPr>
          <w:trHeight w:val="1061"/>
        </w:trPr>
        <w:tc>
          <w:tcPr>
            <w:tcW w:w="4850" w:type="dxa"/>
            <w:tcBorders>
              <w:top w:val="single" w:sz="4" w:space="0" w:color="000000"/>
              <w:left w:val="single" w:sz="4" w:space="0" w:color="000000"/>
              <w:bottom w:val="single" w:sz="4" w:space="0" w:color="000000"/>
              <w:right w:val="single" w:sz="4" w:space="0" w:color="000000"/>
            </w:tcBorders>
          </w:tcPr>
          <w:p w14:paraId="3218FC56" w14:textId="77777777" w:rsidR="00087B0B" w:rsidRDefault="00131197">
            <w:pPr>
              <w:spacing w:after="0" w:line="259" w:lineRule="auto"/>
              <w:ind w:left="0" w:right="0" w:firstLine="0"/>
              <w:jc w:val="left"/>
            </w:pPr>
            <w:r>
              <w:rPr>
                <w:sz w:val="24"/>
              </w:rPr>
              <w:t xml:space="preserve"> </w:t>
            </w:r>
          </w:p>
        </w:tc>
      </w:tr>
    </w:tbl>
    <w:p w14:paraId="12356FE3" w14:textId="77777777" w:rsidR="00087B0B" w:rsidRDefault="00131197">
      <w:pPr>
        <w:spacing w:after="241" w:line="253" w:lineRule="auto"/>
        <w:ind w:left="364" w:right="67" w:hanging="10"/>
        <w:jc w:val="left"/>
      </w:pPr>
      <w:r>
        <w:rPr>
          <w:sz w:val="24"/>
        </w:rPr>
        <w:t xml:space="preserve">Who is officer / service / department/ responsible for the information?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20C7099F" w14:textId="77777777">
        <w:trPr>
          <w:trHeight w:val="4589"/>
        </w:trPr>
        <w:tc>
          <w:tcPr>
            <w:tcW w:w="4850" w:type="dxa"/>
            <w:tcBorders>
              <w:top w:val="single" w:sz="4" w:space="0" w:color="000000"/>
              <w:left w:val="single" w:sz="4" w:space="0" w:color="000000"/>
              <w:bottom w:val="single" w:sz="4" w:space="0" w:color="000000"/>
              <w:right w:val="single" w:sz="4" w:space="0" w:color="000000"/>
            </w:tcBorders>
          </w:tcPr>
          <w:p w14:paraId="271224DE" w14:textId="77777777" w:rsidR="00087B0B" w:rsidRDefault="00131197">
            <w:pPr>
              <w:spacing w:after="160" w:line="259" w:lineRule="auto"/>
              <w:ind w:left="0" w:right="0" w:firstLine="0"/>
              <w:jc w:val="left"/>
            </w:pPr>
            <w:r>
              <w:rPr>
                <w:sz w:val="24"/>
              </w:rPr>
              <w:t xml:space="preserve"> </w:t>
            </w:r>
          </w:p>
          <w:p w14:paraId="7E1D2479" w14:textId="77777777" w:rsidR="00087B0B" w:rsidRDefault="00131197">
            <w:pPr>
              <w:spacing w:after="160" w:line="259" w:lineRule="auto"/>
              <w:ind w:left="0" w:right="0" w:firstLine="0"/>
              <w:jc w:val="left"/>
            </w:pPr>
            <w:r>
              <w:rPr>
                <w:sz w:val="24"/>
              </w:rPr>
              <w:t xml:space="preserve"> </w:t>
            </w:r>
          </w:p>
          <w:p w14:paraId="3F0D2F44" w14:textId="77777777" w:rsidR="00087B0B" w:rsidRDefault="00131197">
            <w:pPr>
              <w:spacing w:after="158" w:line="259" w:lineRule="auto"/>
              <w:ind w:left="0" w:right="0" w:firstLine="0"/>
              <w:jc w:val="left"/>
            </w:pPr>
            <w:r>
              <w:rPr>
                <w:sz w:val="24"/>
              </w:rPr>
              <w:t xml:space="preserve"> </w:t>
            </w:r>
          </w:p>
          <w:p w14:paraId="77DB2089" w14:textId="77777777" w:rsidR="00087B0B" w:rsidRDefault="00131197">
            <w:pPr>
              <w:spacing w:after="160" w:line="259" w:lineRule="auto"/>
              <w:ind w:left="0" w:right="0" w:firstLine="0"/>
              <w:jc w:val="left"/>
            </w:pPr>
            <w:r>
              <w:rPr>
                <w:sz w:val="24"/>
              </w:rPr>
              <w:t xml:space="preserve"> </w:t>
            </w:r>
          </w:p>
          <w:p w14:paraId="2C7C29FF" w14:textId="77777777" w:rsidR="00087B0B" w:rsidRDefault="00131197">
            <w:pPr>
              <w:spacing w:after="160" w:line="259" w:lineRule="auto"/>
              <w:ind w:left="0" w:right="0" w:firstLine="0"/>
              <w:jc w:val="left"/>
            </w:pPr>
            <w:r>
              <w:rPr>
                <w:sz w:val="24"/>
              </w:rPr>
              <w:t xml:space="preserve"> </w:t>
            </w:r>
          </w:p>
          <w:p w14:paraId="3263E9CA" w14:textId="77777777" w:rsidR="00087B0B" w:rsidRDefault="00131197">
            <w:pPr>
              <w:spacing w:after="160" w:line="259" w:lineRule="auto"/>
              <w:ind w:left="0" w:right="0" w:firstLine="0"/>
              <w:jc w:val="left"/>
            </w:pPr>
            <w:r>
              <w:rPr>
                <w:sz w:val="24"/>
              </w:rPr>
              <w:t xml:space="preserve"> </w:t>
            </w:r>
          </w:p>
          <w:p w14:paraId="3E0CAF2B" w14:textId="77777777" w:rsidR="00087B0B" w:rsidRDefault="00131197">
            <w:pPr>
              <w:spacing w:after="158" w:line="259" w:lineRule="auto"/>
              <w:ind w:left="0" w:right="0" w:firstLine="0"/>
              <w:jc w:val="left"/>
            </w:pPr>
            <w:r>
              <w:rPr>
                <w:sz w:val="24"/>
              </w:rPr>
              <w:t xml:space="preserve"> </w:t>
            </w:r>
          </w:p>
          <w:p w14:paraId="07A8D4B9" w14:textId="77777777" w:rsidR="00087B0B" w:rsidRDefault="00131197">
            <w:pPr>
              <w:spacing w:after="160" w:line="259" w:lineRule="auto"/>
              <w:ind w:left="0" w:right="0" w:firstLine="0"/>
              <w:jc w:val="left"/>
            </w:pPr>
            <w:r>
              <w:rPr>
                <w:sz w:val="24"/>
              </w:rPr>
              <w:t xml:space="preserve"> </w:t>
            </w:r>
          </w:p>
          <w:p w14:paraId="72F57759" w14:textId="77777777" w:rsidR="00087B0B" w:rsidRDefault="00131197">
            <w:pPr>
              <w:spacing w:after="160" w:line="259" w:lineRule="auto"/>
              <w:ind w:left="0" w:right="0" w:firstLine="0"/>
              <w:jc w:val="left"/>
            </w:pPr>
            <w:r>
              <w:rPr>
                <w:sz w:val="24"/>
              </w:rPr>
              <w:t xml:space="preserve"> </w:t>
            </w:r>
          </w:p>
          <w:p w14:paraId="4DF08FBC" w14:textId="77777777" w:rsidR="00087B0B" w:rsidRDefault="00131197">
            <w:pPr>
              <w:spacing w:after="0" w:line="259" w:lineRule="auto"/>
              <w:ind w:left="0" w:right="0" w:firstLine="0"/>
              <w:jc w:val="left"/>
            </w:pPr>
            <w:r>
              <w:rPr>
                <w:sz w:val="24"/>
              </w:rPr>
              <w:t xml:space="preserve"> </w:t>
            </w:r>
          </w:p>
        </w:tc>
      </w:tr>
    </w:tbl>
    <w:p w14:paraId="0EC8E8F0" w14:textId="77777777" w:rsidR="00087B0B" w:rsidRDefault="00131197">
      <w:pPr>
        <w:spacing w:after="1666" w:line="253" w:lineRule="auto"/>
        <w:ind w:left="364" w:right="67" w:hanging="10"/>
        <w:jc w:val="left"/>
      </w:pPr>
      <w:r>
        <w:rPr>
          <w:sz w:val="24"/>
        </w:rPr>
        <w:t xml:space="preserve">What is the nature of your relationship with the individuals? How much control will they have? Would they expect you to use their data in this way? Do they include children or other vulnerable groups? Are there prior concerns over this type of processing or security flaws? </w:t>
      </w:r>
    </w:p>
    <w:p w14:paraId="4C9D004D" w14:textId="77777777" w:rsidR="00087B0B" w:rsidRDefault="00131197">
      <w:pPr>
        <w:spacing w:after="89" w:line="259" w:lineRule="auto"/>
        <w:ind w:left="246" w:right="0" w:firstLine="0"/>
        <w:jc w:val="left"/>
      </w:pPr>
      <w:r>
        <w:rPr>
          <w:rFonts w:ascii="Calibri" w:eastAsia="Calibri" w:hAnsi="Calibri" w:cs="Calibri"/>
          <w:noProof/>
          <w:sz w:val="22"/>
        </w:rPr>
        <mc:AlternateContent>
          <mc:Choice Requires="wpg">
            <w:drawing>
              <wp:inline distT="0" distB="0" distL="0" distR="0" wp14:anchorId="156AE101" wp14:editId="40469484">
                <wp:extent cx="5600700" cy="326148"/>
                <wp:effectExtent l="0" t="0" r="0" b="0"/>
                <wp:docPr id="33522" name="Group 33522"/>
                <wp:cNvGraphicFramePr/>
                <a:graphic xmlns:a="http://schemas.openxmlformats.org/drawingml/2006/main">
                  <a:graphicData uri="http://schemas.microsoft.com/office/word/2010/wordprocessingGroup">
                    <wpg:wgp>
                      <wpg:cNvGrpSpPr/>
                      <wpg:grpSpPr>
                        <a:xfrm>
                          <a:off x="0" y="0"/>
                          <a:ext cx="5600700" cy="326148"/>
                          <a:chOff x="0" y="0"/>
                          <a:chExt cx="5600700" cy="326148"/>
                        </a:xfrm>
                      </wpg:grpSpPr>
                      <wps:wsp>
                        <wps:cNvPr id="36874" name="Shape 36874"/>
                        <wps:cNvSpPr/>
                        <wps:spPr>
                          <a:xfrm>
                            <a:off x="0" y="16776"/>
                            <a:ext cx="5594604" cy="291085"/>
                          </a:xfrm>
                          <a:custGeom>
                            <a:avLst/>
                            <a:gdLst/>
                            <a:ahLst/>
                            <a:cxnLst/>
                            <a:rect l="0" t="0" r="0" b="0"/>
                            <a:pathLst>
                              <a:path w="5594604" h="291085">
                                <a:moveTo>
                                  <a:pt x="0" y="0"/>
                                </a:moveTo>
                                <a:lnTo>
                                  <a:pt x="5594604" y="0"/>
                                </a:lnTo>
                                <a:lnTo>
                                  <a:pt x="5594604" y="291085"/>
                                </a:lnTo>
                                <a:lnTo>
                                  <a:pt x="0" y="291085"/>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36875" name="Shape 36875"/>
                        <wps:cNvSpPr/>
                        <wps:spPr>
                          <a:xfrm>
                            <a:off x="68580" y="16776"/>
                            <a:ext cx="5457444" cy="291085"/>
                          </a:xfrm>
                          <a:custGeom>
                            <a:avLst/>
                            <a:gdLst/>
                            <a:ahLst/>
                            <a:cxnLst/>
                            <a:rect l="0" t="0" r="0" b="0"/>
                            <a:pathLst>
                              <a:path w="5457444" h="291085">
                                <a:moveTo>
                                  <a:pt x="0" y="0"/>
                                </a:moveTo>
                                <a:lnTo>
                                  <a:pt x="5457444" y="0"/>
                                </a:lnTo>
                                <a:lnTo>
                                  <a:pt x="5457444" y="291085"/>
                                </a:lnTo>
                                <a:lnTo>
                                  <a:pt x="0" y="291085"/>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2761" name="Rectangle 2761"/>
                        <wps:cNvSpPr/>
                        <wps:spPr>
                          <a:xfrm>
                            <a:off x="68580" y="49082"/>
                            <a:ext cx="1904514" cy="190519"/>
                          </a:xfrm>
                          <a:prstGeom prst="rect">
                            <a:avLst/>
                          </a:prstGeom>
                          <a:ln>
                            <a:noFill/>
                          </a:ln>
                        </wps:spPr>
                        <wps:txbx>
                          <w:txbxContent>
                            <w:p w14:paraId="71643C3C" w14:textId="77777777" w:rsidR="00087B0B" w:rsidRDefault="00131197">
                              <w:pPr>
                                <w:spacing w:after="160" w:line="259" w:lineRule="auto"/>
                                <w:ind w:left="0" w:right="0" w:firstLine="0"/>
                                <w:jc w:val="left"/>
                              </w:pPr>
                              <w:r>
                                <w:rPr>
                                  <w:b/>
                                  <w:color w:val="FFFFFF"/>
                                  <w:sz w:val="24"/>
                                </w:rPr>
                                <w:t>Sharing and access</w:t>
                              </w:r>
                            </w:p>
                          </w:txbxContent>
                        </wps:txbx>
                        <wps:bodyPr horzOverflow="overflow" vert="horz" lIns="0" tIns="0" rIns="0" bIns="0" rtlCol="0">
                          <a:noAutofit/>
                        </wps:bodyPr>
                      </wps:wsp>
                      <wps:wsp>
                        <wps:cNvPr id="2762" name="Rectangle 2762"/>
                        <wps:cNvSpPr/>
                        <wps:spPr>
                          <a:xfrm>
                            <a:off x="1499616" y="49082"/>
                            <a:ext cx="56348" cy="190519"/>
                          </a:xfrm>
                          <a:prstGeom prst="rect">
                            <a:avLst/>
                          </a:prstGeom>
                          <a:ln>
                            <a:noFill/>
                          </a:ln>
                        </wps:spPr>
                        <wps:txbx>
                          <w:txbxContent>
                            <w:p w14:paraId="007E2208" w14:textId="77777777" w:rsidR="00087B0B" w:rsidRDefault="00131197">
                              <w:pPr>
                                <w:spacing w:after="160" w:line="259" w:lineRule="auto"/>
                                <w:ind w:left="0" w:right="0" w:firstLine="0"/>
                                <w:jc w:val="left"/>
                              </w:pPr>
                              <w:r>
                                <w:rPr>
                                  <w:b/>
                                  <w:color w:val="FFFFFF"/>
                                  <w:sz w:val="24"/>
                                </w:rPr>
                                <w:t xml:space="preserve"> </w:t>
                              </w:r>
                            </w:p>
                          </w:txbxContent>
                        </wps:txbx>
                        <wps:bodyPr horzOverflow="overflow" vert="horz" lIns="0" tIns="0" rIns="0" bIns="0" rtlCol="0">
                          <a:noAutofit/>
                        </wps:bodyPr>
                      </wps:wsp>
                      <wps:wsp>
                        <wps:cNvPr id="36876" name="Shape 36876"/>
                        <wps:cNvSpPr/>
                        <wps:spPr>
                          <a:xfrm>
                            <a:off x="5594604" y="0"/>
                            <a:ext cx="9144" cy="326148"/>
                          </a:xfrm>
                          <a:custGeom>
                            <a:avLst/>
                            <a:gdLst/>
                            <a:ahLst/>
                            <a:cxnLst/>
                            <a:rect l="0" t="0" r="0" b="0"/>
                            <a:pathLst>
                              <a:path w="9144" h="326148">
                                <a:moveTo>
                                  <a:pt x="0" y="0"/>
                                </a:moveTo>
                                <a:lnTo>
                                  <a:pt x="9144" y="0"/>
                                </a:lnTo>
                                <a:lnTo>
                                  <a:pt x="9144" y="326148"/>
                                </a:lnTo>
                                <a:lnTo>
                                  <a:pt x="0" y="3261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56AE101" id="Group 33522" o:spid="_x0000_s1036" style="width:441pt;height:25.7pt;mso-position-horizontal-relative:char;mso-position-vertical-relative:line" coordsize="56007,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">
                <v:shape id="Shape 36874" o:spid="_x0000_s1037" style="position:absolute;top:167;width:55946;height:2911;visibility:visible;mso-wrap-style:square;v-text-anchor:top" coordsize="5594604,29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" path="m,l5594604,r,291085l,291085,,e" fillcolor="#999" stroked="f" strokeweight="0">
                  <v:stroke miterlimit="83231f" joinstyle="miter"/>
                  <v:path arrowok="t" textboxrect="0,0,5594604,291085"/>
                </v:shape>
                <v:shape id="Shape 36875" o:spid="_x0000_s1038" style="position:absolute;left:685;top:167;width:54575;height:2911;visibility:visible;mso-wrap-style:square;v-text-anchor:top" coordsize="5457444,29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" path="m,l5457444,r,291085l,291085,,e" fillcolor="#999" stroked="f" strokeweight="0">
                  <v:stroke miterlimit="83231f" joinstyle="miter"/>
                  <v:path arrowok="t" textboxrect="0,0,5457444,291085"/>
                </v:shape>
                <v:rect id="Rectangle 2761" o:spid="_x0000_s1039" style="position:absolute;left:685;top:490;width:19045;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" filled="f" stroked="f">
                  <v:textbox inset="0,0,0,0">
                    <w:txbxContent>
                      <w:p w14:paraId="71643C3C" w14:textId="77777777" w:rsidR="00087B0B" w:rsidRDefault="00131197">
                        <w:pPr>
                          <w:spacing w:after="160" w:line="259" w:lineRule="auto"/>
                          <w:ind w:left="0" w:right="0" w:firstLine="0"/>
                          <w:jc w:val="left"/>
                        </w:pPr>
                        <w:r>
                          <w:rPr>
                            <w:b/>
                            <w:color w:val="FFFFFF"/>
                            <w:sz w:val="24"/>
                          </w:rPr>
                          <w:t>Sharing and access</w:t>
                        </w:r>
                      </w:p>
                    </w:txbxContent>
                  </v:textbox>
                </v:rect>
                <v:rect id="Rectangle 2762" o:spid="_x0000_s1040" style="position:absolute;left:14996;top:490;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Sx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eJTFc34QnINf/AAAA//8DAFBLAQItABQABgAIAAAAIQDb4fbL7gAAAIUBAAATAAAAAAAA&#10;AAAAAAAAAAAAAABbQ29udGVudF9UeXBlc10ueG1sUEsBAi0AFAAGAAgAAAAhAFr0LFu/AAAAFQEA&#10;AAsAAAAAAAAAAAAAAAAAHwEAAF9yZWxzLy5yZWxzUEsBAi0AFAAGAAgAAAAhAFIqxLHHAAAA3QAA&#10;AA8AAAAAAAAAAAAAAAAABwIAAGRycy9kb3ducmV2LnhtbFBLBQYAAAAAAwADALcAAAD7AgAAAAA=&#10;" filled="f" stroked="f">
                  <v:textbox inset="0,0,0,0">
                    <w:txbxContent>
                      <w:p w14:paraId="007E2208" w14:textId="77777777" w:rsidR="00087B0B" w:rsidRDefault="00131197">
                        <w:pPr>
                          <w:spacing w:after="160" w:line="259" w:lineRule="auto"/>
                          <w:ind w:left="0" w:right="0" w:firstLine="0"/>
                          <w:jc w:val="left"/>
                        </w:pPr>
                        <w:r>
                          <w:rPr>
                            <w:b/>
                            <w:color w:val="FFFFFF"/>
                            <w:sz w:val="24"/>
                          </w:rPr>
                          <w:t xml:space="preserve"> </w:t>
                        </w:r>
                      </w:p>
                    </w:txbxContent>
                  </v:textbox>
                </v:rect>
                <v:shape id="Shape 36876" o:spid="_x0000_s1041" style="position:absolute;left:55946;width:91;height:3261;visibility:visible;mso-wrap-style:square;v-text-anchor:top" coordsize="9144,326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" path="m,l9144,r,326148l,326148,,e" fillcolor="black" stroked="f" strokeweight="0">
                  <v:stroke miterlimit="83231f" joinstyle="miter"/>
                  <v:path arrowok="t" textboxrect="0,0,9144,326148"/>
                </v:shape>
                <w10:anchorlock/>
              </v:group>
            </w:pict>
          </mc:Fallback>
        </mc:AlternateConten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376376F6" w14:textId="77777777">
        <w:trPr>
          <w:trHeight w:val="2297"/>
        </w:trPr>
        <w:tc>
          <w:tcPr>
            <w:tcW w:w="4850" w:type="dxa"/>
            <w:tcBorders>
              <w:top w:val="single" w:sz="4" w:space="0" w:color="000000"/>
              <w:left w:val="single" w:sz="4" w:space="0" w:color="000000"/>
              <w:bottom w:val="single" w:sz="4" w:space="0" w:color="000000"/>
              <w:right w:val="single" w:sz="4" w:space="0" w:color="000000"/>
            </w:tcBorders>
          </w:tcPr>
          <w:p w14:paraId="3E215DE5" w14:textId="77777777" w:rsidR="00087B0B" w:rsidRDefault="00131197">
            <w:pPr>
              <w:spacing w:after="158" w:line="259" w:lineRule="auto"/>
              <w:ind w:left="0" w:right="0" w:firstLine="0"/>
              <w:jc w:val="left"/>
            </w:pPr>
            <w:r>
              <w:rPr>
                <w:sz w:val="24"/>
              </w:rPr>
              <w:lastRenderedPageBreak/>
              <w:t xml:space="preserve"> </w:t>
            </w:r>
          </w:p>
          <w:p w14:paraId="211BDE74" w14:textId="77777777" w:rsidR="00087B0B" w:rsidRDefault="00131197">
            <w:pPr>
              <w:spacing w:after="160" w:line="259" w:lineRule="auto"/>
              <w:ind w:left="0" w:right="0" w:firstLine="0"/>
              <w:jc w:val="left"/>
            </w:pPr>
            <w:r>
              <w:rPr>
                <w:sz w:val="24"/>
              </w:rPr>
              <w:t xml:space="preserve"> </w:t>
            </w:r>
          </w:p>
          <w:p w14:paraId="4531CDD3" w14:textId="77777777" w:rsidR="00087B0B" w:rsidRDefault="00131197">
            <w:pPr>
              <w:spacing w:after="160" w:line="259" w:lineRule="auto"/>
              <w:ind w:left="0" w:right="0" w:firstLine="0"/>
              <w:jc w:val="left"/>
            </w:pPr>
            <w:r>
              <w:rPr>
                <w:sz w:val="24"/>
              </w:rPr>
              <w:t xml:space="preserve"> </w:t>
            </w:r>
          </w:p>
          <w:p w14:paraId="22B1EEA5" w14:textId="77777777" w:rsidR="00087B0B" w:rsidRDefault="00131197">
            <w:pPr>
              <w:spacing w:after="160" w:line="259" w:lineRule="auto"/>
              <w:ind w:left="0" w:right="0" w:firstLine="0"/>
              <w:jc w:val="left"/>
            </w:pPr>
            <w:r>
              <w:rPr>
                <w:sz w:val="24"/>
              </w:rPr>
              <w:t xml:space="preserve"> </w:t>
            </w:r>
          </w:p>
          <w:p w14:paraId="1F1D055D" w14:textId="77777777" w:rsidR="00087B0B" w:rsidRDefault="00131197">
            <w:pPr>
              <w:spacing w:after="0" w:line="259" w:lineRule="auto"/>
              <w:ind w:left="0" w:right="0" w:firstLine="0"/>
              <w:jc w:val="left"/>
            </w:pPr>
            <w:r>
              <w:rPr>
                <w:sz w:val="24"/>
              </w:rPr>
              <w:t xml:space="preserve"> </w:t>
            </w:r>
            <w:r>
              <w:rPr>
                <w:b/>
                <w:sz w:val="24"/>
              </w:rPr>
              <w:t xml:space="preserve"> </w:t>
            </w:r>
          </w:p>
        </w:tc>
      </w:tr>
    </w:tbl>
    <w:p w14:paraId="7DD77B5A" w14:textId="77777777" w:rsidR="00087B0B" w:rsidRDefault="00131197">
      <w:pPr>
        <w:spacing w:after="123" w:line="253" w:lineRule="auto"/>
        <w:ind w:left="364" w:right="67" w:hanging="10"/>
        <w:jc w:val="left"/>
      </w:pPr>
      <w:r>
        <w:rPr>
          <w:sz w:val="24"/>
        </w:rPr>
        <w:t xml:space="preserve">What information will be shared?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0006288E" w14:textId="77777777">
        <w:trPr>
          <w:trHeight w:val="2160"/>
        </w:trPr>
        <w:tc>
          <w:tcPr>
            <w:tcW w:w="4850" w:type="dxa"/>
            <w:tcBorders>
              <w:top w:val="single" w:sz="4" w:space="0" w:color="000000"/>
              <w:left w:val="single" w:sz="4" w:space="0" w:color="000000"/>
              <w:bottom w:val="single" w:sz="4" w:space="0" w:color="000000"/>
              <w:right w:val="single" w:sz="4" w:space="0" w:color="000000"/>
            </w:tcBorders>
          </w:tcPr>
          <w:p w14:paraId="4EA4308B" w14:textId="77777777" w:rsidR="00087B0B" w:rsidRDefault="00131197">
            <w:pPr>
              <w:spacing w:after="240" w:line="259" w:lineRule="auto"/>
              <w:ind w:left="0" w:right="0" w:firstLine="0"/>
              <w:jc w:val="left"/>
            </w:pPr>
            <w:r>
              <w:rPr>
                <w:sz w:val="24"/>
              </w:rPr>
              <w:t xml:space="preserve"> </w:t>
            </w:r>
          </w:p>
          <w:p w14:paraId="0BE72049" w14:textId="77777777" w:rsidR="00087B0B" w:rsidRDefault="00131197">
            <w:pPr>
              <w:spacing w:after="240" w:line="259" w:lineRule="auto"/>
              <w:ind w:left="0" w:right="0" w:firstLine="0"/>
              <w:jc w:val="left"/>
            </w:pPr>
            <w:r>
              <w:rPr>
                <w:sz w:val="24"/>
              </w:rPr>
              <w:t xml:space="preserve"> </w:t>
            </w:r>
          </w:p>
          <w:p w14:paraId="3CCE578D" w14:textId="77777777" w:rsidR="00087B0B" w:rsidRDefault="00131197">
            <w:pPr>
              <w:spacing w:after="240" w:line="259" w:lineRule="auto"/>
              <w:ind w:left="0" w:right="0" w:firstLine="0"/>
              <w:jc w:val="left"/>
            </w:pPr>
            <w:r>
              <w:rPr>
                <w:sz w:val="24"/>
              </w:rPr>
              <w:t xml:space="preserve"> </w:t>
            </w:r>
          </w:p>
          <w:p w14:paraId="53019D8E" w14:textId="77777777" w:rsidR="00087B0B" w:rsidRDefault="00131197">
            <w:pPr>
              <w:spacing w:after="0" w:line="259" w:lineRule="auto"/>
              <w:ind w:left="0" w:right="0" w:firstLine="0"/>
              <w:jc w:val="left"/>
            </w:pPr>
            <w:r>
              <w:rPr>
                <w:sz w:val="24"/>
              </w:rPr>
              <w:t xml:space="preserve"> </w:t>
            </w:r>
          </w:p>
        </w:tc>
      </w:tr>
    </w:tbl>
    <w:p w14:paraId="074E8C82" w14:textId="77777777" w:rsidR="00087B0B" w:rsidRDefault="00131197">
      <w:pPr>
        <w:spacing w:after="1637" w:line="253" w:lineRule="auto"/>
        <w:ind w:left="364" w:right="67" w:hanging="10"/>
        <w:jc w:val="left"/>
      </w:pPr>
      <w:r>
        <w:rPr>
          <w:sz w:val="24"/>
        </w:rPr>
        <w:t xml:space="preserve">Who will the information be shared with?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4A8F4B4B" w14:textId="77777777">
        <w:trPr>
          <w:trHeight w:val="1841"/>
        </w:trPr>
        <w:tc>
          <w:tcPr>
            <w:tcW w:w="4850" w:type="dxa"/>
            <w:tcBorders>
              <w:top w:val="single" w:sz="4" w:space="0" w:color="000000"/>
              <w:left w:val="single" w:sz="4" w:space="0" w:color="000000"/>
              <w:bottom w:val="single" w:sz="4" w:space="0" w:color="000000"/>
              <w:right w:val="single" w:sz="4" w:space="0" w:color="000000"/>
            </w:tcBorders>
          </w:tcPr>
          <w:p w14:paraId="6B70FE30" w14:textId="77777777" w:rsidR="00087B0B" w:rsidRDefault="00131197">
            <w:pPr>
              <w:spacing w:after="160" w:line="259" w:lineRule="auto"/>
              <w:ind w:left="0" w:right="0" w:firstLine="0"/>
              <w:jc w:val="left"/>
            </w:pPr>
            <w:r>
              <w:rPr>
                <w:b/>
                <w:sz w:val="24"/>
              </w:rPr>
              <w:t xml:space="preserve"> </w:t>
            </w:r>
          </w:p>
          <w:p w14:paraId="68D47050" w14:textId="77777777" w:rsidR="00087B0B" w:rsidRDefault="00131197">
            <w:pPr>
              <w:spacing w:after="158" w:line="259" w:lineRule="auto"/>
              <w:ind w:left="0" w:right="0" w:firstLine="0"/>
              <w:jc w:val="left"/>
            </w:pPr>
            <w:r>
              <w:rPr>
                <w:b/>
                <w:sz w:val="24"/>
              </w:rPr>
              <w:t xml:space="preserve"> </w:t>
            </w:r>
          </w:p>
          <w:p w14:paraId="38E5A506" w14:textId="77777777" w:rsidR="00087B0B" w:rsidRDefault="00131197">
            <w:pPr>
              <w:spacing w:after="160" w:line="259" w:lineRule="auto"/>
              <w:ind w:left="0" w:right="0" w:firstLine="0"/>
              <w:jc w:val="left"/>
            </w:pPr>
            <w:r>
              <w:rPr>
                <w:b/>
                <w:sz w:val="24"/>
              </w:rPr>
              <w:t xml:space="preserve"> </w:t>
            </w:r>
          </w:p>
          <w:p w14:paraId="5CF8A999" w14:textId="77777777" w:rsidR="00087B0B" w:rsidRDefault="00131197">
            <w:pPr>
              <w:spacing w:after="0" w:line="259" w:lineRule="auto"/>
              <w:ind w:left="0" w:right="0" w:firstLine="0"/>
              <w:jc w:val="left"/>
            </w:pPr>
            <w:r>
              <w:rPr>
                <w:b/>
                <w:sz w:val="24"/>
              </w:rPr>
              <w:t xml:space="preserve">  </w:t>
            </w:r>
          </w:p>
        </w:tc>
      </w:tr>
    </w:tbl>
    <w:p w14:paraId="7648479F" w14:textId="77777777" w:rsidR="00087B0B" w:rsidRDefault="00131197">
      <w:pPr>
        <w:spacing w:after="1318" w:line="253" w:lineRule="auto"/>
        <w:ind w:left="364" w:right="67" w:hanging="10"/>
        <w:jc w:val="left"/>
      </w:pPr>
      <w:r>
        <w:rPr>
          <w:sz w:val="24"/>
        </w:rPr>
        <w:t xml:space="preserve">How will the information be transported/ transferred?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04B3AEA3" w14:textId="77777777">
        <w:trPr>
          <w:trHeight w:val="1838"/>
        </w:trPr>
        <w:tc>
          <w:tcPr>
            <w:tcW w:w="4850" w:type="dxa"/>
            <w:tcBorders>
              <w:top w:val="single" w:sz="4" w:space="0" w:color="000000"/>
              <w:left w:val="single" w:sz="4" w:space="0" w:color="000000"/>
              <w:bottom w:val="single" w:sz="4" w:space="0" w:color="000000"/>
              <w:right w:val="single" w:sz="4" w:space="0" w:color="000000"/>
            </w:tcBorders>
          </w:tcPr>
          <w:p w14:paraId="4DF094A0" w14:textId="77777777" w:rsidR="00087B0B" w:rsidRDefault="00131197">
            <w:pPr>
              <w:spacing w:after="158" w:line="259" w:lineRule="auto"/>
              <w:ind w:left="0" w:right="0" w:firstLine="0"/>
              <w:jc w:val="left"/>
            </w:pPr>
            <w:r>
              <w:rPr>
                <w:b/>
                <w:sz w:val="24"/>
              </w:rPr>
              <w:t xml:space="preserve"> </w:t>
            </w:r>
          </w:p>
          <w:p w14:paraId="21828D54" w14:textId="77777777" w:rsidR="00087B0B" w:rsidRDefault="00131197">
            <w:pPr>
              <w:spacing w:after="160" w:line="259" w:lineRule="auto"/>
              <w:ind w:left="0" w:right="0" w:firstLine="0"/>
              <w:jc w:val="left"/>
            </w:pPr>
            <w:r>
              <w:rPr>
                <w:b/>
                <w:sz w:val="24"/>
              </w:rPr>
              <w:t xml:space="preserve"> </w:t>
            </w:r>
          </w:p>
          <w:p w14:paraId="287482C5" w14:textId="77777777" w:rsidR="00087B0B" w:rsidRDefault="00131197">
            <w:pPr>
              <w:spacing w:after="160" w:line="259" w:lineRule="auto"/>
              <w:ind w:left="0" w:right="0" w:firstLine="0"/>
              <w:jc w:val="left"/>
            </w:pPr>
            <w:r>
              <w:rPr>
                <w:b/>
                <w:sz w:val="24"/>
              </w:rPr>
              <w:t xml:space="preserve"> </w:t>
            </w:r>
          </w:p>
          <w:p w14:paraId="18C97C56" w14:textId="77777777" w:rsidR="00087B0B" w:rsidRDefault="00131197">
            <w:pPr>
              <w:spacing w:after="0" w:line="259" w:lineRule="auto"/>
              <w:ind w:left="0" w:right="0" w:firstLine="0"/>
              <w:jc w:val="left"/>
            </w:pPr>
            <w:r>
              <w:rPr>
                <w:b/>
                <w:sz w:val="24"/>
              </w:rPr>
              <w:t xml:space="preserve"> </w:t>
            </w:r>
          </w:p>
        </w:tc>
      </w:tr>
    </w:tbl>
    <w:p w14:paraId="7C3F49F3" w14:textId="77777777" w:rsidR="00087B0B" w:rsidRDefault="00131197">
      <w:pPr>
        <w:spacing w:after="1018" w:line="253" w:lineRule="auto"/>
        <w:ind w:left="364" w:right="67" w:hanging="10"/>
        <w:jc w:val="left"/>
      </w:pPr>
      <w:r>
        <w:rPr>
          <w:sz w:val="24"/>
        </w:rPr>
        <w:t xml:space="preserve">Which officers / roles will have access? Are there any restrictions based on different roles?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4E59F296" w14:textId="77777777">
        <w:trPr>
          <w:trHeight w:val="926"/>
        </w:trPr>
        <w:tc>
          <w:tcPr>
            <w:tcW w:w="4850" w:type="dxa"/>
            <w:tcBorders>
              <w:top w:val="single" w:sz="4" w:space="0" w:color="000000"/>
              <w:left w:val="single" w:sz="4" w:space="0" w:color="000000"/>
              <w:bottom w:val="single" w:sz="4" w:space="0" w:color="000000"/>
              <w:right w:val="single" w:sz="4" w:space="0" w:color="000000"/>
            </w:tcBorders>
          </w:tcPr>
          <w:p w14:paraId="2304EBF6" w14:textId="77777777" w:rsidR="00087B0B" w:rsidRDefault="00131197">
            <w:pPr>
              <w:spacing w:after="160" w:line="259" w:lineRule="auto"/>
              <w:ind w:left="0" w:right="0" w:firstLine="0"/>
              <w:jc w:val="left"/>
            </w:pPr>
            <w:r>
              <w:rPr>
                <w:sz w:val="24"/>
              </w:rPr>
              <w:t xml:space="preserve"> </w:t>
            </w:r>
          </w:p>
          <w:p w14:paraId="0EDCF970" w14:textId="77777777" w:rsidR="00087B0B" w:rsidRDefault="00131197">
            <w:pPr>
              <w:spacing w:after="0" w:line="259" w:lineRule="auto"/>
              <w:ind w:left="0" w:right="0" w:firstLine="0"/>
              <w:jc w:val="left"/>
            </w:pPr>
            <w:r>
              <w:rPr>
                <w:sz w:val="24"/>
              </w:rPr>
              <w:t xml:space="preserve"> </w:t>
            </w:r>
          </w:p>
        </w:tc>
      </w:tr>
    </w:tbl>
    <w:p w14:paraId="6BBC4778" w14:textId="77777777" w:rsidR="00087B0B" w:rsidRDefault="00131197">
      <w:pPr>
        <w:spacing w:after="401" w:line="253" w:lineRule="auto"/>
        <w:ind w:left="364" w:right="67" w:hanging="10"/>
        <w:jc w:val="left"/>
      </w:pPr>
      <w:r>
        <w:rPr>
          <w:sz w:val="24"/>
        </w:rPr>
        <w:t xml:space="preserve">How will the information be accessed? </w:t>
      </w:r>
    </w:p>
    <w:tbl>
      <w:tblPr>
        <w:tblStyle w:val="TableGrid"/>
        <w:tblpPr w:vertAnchor="text" w:tblpX="4211" w:tblpY="-53"/>
        <w:tblOverlap w:val="never"/>
        <w:tblW w:w="4850" w:type="dxa"/>
        <w:tblInd w:w="0" w:type="dxa"/>
        <w:tblCellMar>
          <w:top w:w="53" w:type="dxa"/>
          <w:left w:w="113" w:type="dxa"/>
          <w:right w:w="115" w:type="dxa"/>
        </w:tblCellMar>
        <w:tblLook w:val="04A0" w:firstRow="1" w:lastRow="0" w:firstColumn="1" w:lastColumn="0" w:noHBand="0" w:noVBand="1"/>
      </w:tblPr>
      <w:tblGrid>
        <w:gridCol w:w="4850"/>
      </w:tblGrid>
      <w:tr w:rsidR="00087B0B" w14:paraId="67DE081C" w14:textId="77777777">
        <w:trPr>
          <w:trHeight w:val="1382"/>
        </w:trPr>
        <w:tc>
          <w:tcPr>
            <w:tcW w:w="4850" w:type="dxa"/>
            <w:tcBorders>
              <w:top w:val="single" w:sz="4" w:space="0" w:color="000000"/>
              <w:left w:val="single" w:sz="4" w:space="0" w:color="000000"/>
              <w:bottom w:val="single" w:sz="4" w:space="0" w:color="000000"/>
              <w:right w:val="single" w:sz="4" w:space="0" w:color="000000"/>
            </w:tcBorders>
          </w:tcPr>
          <w:p w14:paraId="310EC4C6" w14:textId="77777777" w:rsidR="00087B0B" w:rsidRDefault="00131197">
            <w:pPr>
              <w:spacing w:after="160" w:line="259" w:lineRule="auto"/>
              <w:ind w:left="0" w:right="0" w:firstLine="0"/>
              <w:jc w:val="left"/>
            </w:pPr>
            <w:r>
              <w:rPr>
                <w:sz w:val="24"/>
              </w:rPr>
              <w:t xml:space="preserve"> </w:t>
            </w:r>
          </w:p>
          <w:p w14:paraId="1E9FB546" w14:textId="77777777" w:rsidR="00087B0B" w:rsidRDefault="00131197">
            <w:pPr>
              <w:spacing w:after="160" w:line="259" w:lineRule="auto"/>
              <w:ind w:left="0" w:right="0" w:firstLine="0"/>
              <w:jc w:val="left"/>
            </w:pPr>
            <w:r>
              <w:rPr>
                <w:sz w:val="24"/>
              </w:rPr>
              <w:t xml:space="preserve"> </w:t>
            </w:r>
          </w:p>
          <w:p w14:paraId="6FFA13FF" w14:textId="77777777" w:rsidR="00087B0B" w:rsidRDefault="00131197">
            <w:pPr>
              <w:spacing w:after="0" w:line="259" w:lineRule="auto"/>
              <w:ind w:left="0" w:right="0" w:firstLine="0"/>
              <w:jc w:val="left"/>
            </w:pPr>
            <w:r>
              <w:rPr>
                <w:sz w:val="24"/>
              </w:rPr>
              <w:t xml:space="preserve"> </w:t>
            </w:r>
          </w:p>
        </w:tc>
      </w:tr>
    </w:tbl>
    <w:p w14:paraId="4BE9F85B" w14:textId="77777777" w:rsidR="00087B0B" w:rsidRDefault="00131197">
      <w:pPr>
        <w:spacing w:after="8" w:line="253" w:lineRule="auto"/>
        <w:ind w:left="364" w:right="67" w:hanging="10"/>
        <w:jc w:val="left"/>
      </w:pPr>
      <w:r>
        <w:rPr>
          <w:sz w:val="24"/>
        </w:rPr>
        <w:t xml:space="preserve">How will access be monitored </w:t>
      </w:r>
    </w:p>
    <w:p w14:paraId="69E9A142" w14:textId="77777777" w:rsidR="00087B0B" w:rsidRDefault="00131197">
      <w:pPr>
        <w:spacing w:after="857" w:line="253" w:lineRule="auto"/>
        <w:ind w:left="364" w:right="67" w:hanging="10"/>
        <w:jc w:val="left"/>
      </w:pPr>
      <w:r>
        <w:rPr>
          <w:sz w:val="24"/>
        </w:rPr>
        <w:t xml:space="preserve">(audit, logs?) </w:t>
      </w:r>
    </w:p>
    <w:tbl>
      <w:tblPr>
        <w:tblStyle w:val="TableGrid"/>
        <w:tblpPr w:vertAnchor="text" w:tblpX="4211" w:tblpY="-53"/>
        <w:tblOverlap w:val="never"/>
        <w:tblW w:w="4850" w:type="dxa"/>
        <w:tblInd w:w="0" w:type="dxa"/>
        <w:tblCellMar>
          <w:top w:w="53" w:type="dxa"/>
          <w:left w:w="113" w:type="dxa"/>
          <w:right w:w="115" w:type="dxa"/>
        </w:tblCellMar>
        <w:tblLook w:val="04A0" w:firstRow="1" w:lastRow="0" w:firstColumn="1" w:lastColumn="0" w:noHBand="0" w:noVBand="1"/>
      </w:tblPr>
      <w:tblGrid>
        <w:gridCol w:w="4850"/>
      </w:tblGrid>
      <w:tr w:rsidR="00087B0B" w14:paraId="3830D57F" w14:textId="77777777">
        <w:trPr>
          <w:trHeight w:val="1838"/>
        </w:trPr>
        <w:tc>
          <w:tcPr>
            <w:tcW w:w="4850" w:type="dxa"/>
            <w:tcBorders>
              <w:top w:val="single" w:sz="4" w:space="0" w:color="000000"/>
              <w:left w:val="single" w:sz="4" w:space="0" w:color="000000"/>
              <w:bottom w:val="single" w:sz="4" w:space="0" w:color="000000"/>
              <w:right w:val="single" w:sz="4" w:space="0" w:color="000000"/>
            </w:tcBorders>
          </w:tcPr>
          <w:p w14:paraId="42DC57E3" w14:textId="77777777" w:rsidR="00087B0B" w:rsidRDefault="00131197">
            <w:pPr>
              <w:spacing w:after="160" w:line="259" w:lineRule="auto"/>
              <w:ind w:left="0" w:right="0" w:firstLine="0"/>
              <w:jc w:val="left"/>
            </w:pPr>
            <w:r>
              <w:rPr>
                <w:sz w:val="24"/>
              </w:rPr>
              <w:t xml:space="preserve"> </w:t>
            </w:r>
          </w:p>
          <w:p w14:paraId="1A24836C" w14:textId="77777777" w:rsidR="00087B0B" w:rsidRDefault="00131197">
            <w:pPr>
              <w:spacing w:after="160" w:line="259" w:lineRule="auto"/>
              <w:ind w:left="0" w:right="0" w:firstLine="0"/>
              <w:jc w:val="left"/>
            </w:pPr>
            <w:r>
              <w:rPr>
                <w:sz w:val="24"/>
              </w:rPr>
              <w:t xml:space="preserve"> </w:t>
            </w:r>
          </w:p>
          <w:p w14:paraId="05D2858D" w14:textId="77777777" w:rsidR="00087B0B" w:rsidRDefault="00131197">
            <w:pPr>
              <w:spacing w:after="160" w:line="259" w:lineRule="auto"/>
              <w:ind w:left="0" w:right="0" w:firstLine="0"/>
              <w:jc w:val="left"/>
            </w:pPr>
            <w:r>
              <w:rPr>
                <w:sz w:val="24"/>
              </w:rPr>
              <w:t xml:space="preserve"> </w:t>
            </w:r>
          </w:p>
          <w:p w14:paraId="785A385A" w14:textId="77777777" w:rsidR="00087B0B" w:rsidRDefault="00131197">
            <w:pPr>
              <w:spacing w:after="0" w:line="259" w:lineRule="auto"/>
              <w:ind w:left="0" w:right="0" w:firstLine="0"/>
              <w:jc w:val="left"/>
            </w:pPr>
            <w:r>
              <w:rPr>
                <w:sz w:val="24"/>
              </w:rPr>
              <w:t xml:space="preserve"> </w:t>
            </w:r>
          </w:p>
        </w:tc>
      </w:tr>
    </w:tbl>
    <w:p w14:paraId="447B4C44" w14:textId="77777777" w:rsidR="00087B0B" w:rsidRDefault="00131197">
      <w:pPr>
        <w:spacing w:after="1315" w:line="253" w:lineRule="auto"/>
        <w:ind w:left="364" w:right="67" w:hanging="10"/>
        <w:jc w:val="left"/>
      </w:pPr>
      <w:r>
        <w:rPr>
          <w:sz w:val="24"/>
        </w:rPr>
        <w:t xml:space="preserve">What security measures will be in place?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7DEDB39F" w14:textId="77777777">
        <w:trPr>
          <w:trHeight w:val="1063"/>
        </w:trPr>
        <w:tc>
          <w:tcPr>
            <w:tcW w:w="4850" w:type="dxa"/>
            <w:tcBorders>
              <w:top w:val="single" w:sz="4" w:space="0" w:color="000000"/>
              <w:left w:val="single" w:sz="4" w:space="0" w:color="000000"/>
              <w:bottom w:val="single" w:sz="4" w:space="0" w:color="000000"/>
              <w:right w:val="single" w:sz="4" w:space="0" w:color="000000"/>
            </w:tcBorders>
          </w:tcPr>
          <w:p w14:paraId="4929B275" w14:textId="77777777" w:rsidR="00087B0B" w:rsidRDefault="00131197">
            <w:pPr>
              <w:spacing w:after="160" w:line="259" w:lineRule="auto"/>
              <w:ind w:left="0" w:right="0" w:firstLine="0"/>
              <w:jc w:val="left"/>
            </w:pPr>
            <w:r>
              <w:rPr>
                <w:sz w:val="24"/>
              </w:rPr>
              <w:t xml:space="preserve"> </w:t>
            </w:r>
          </w:p>
          <w:p w14:paraId="5FAFFF9A" w14:textId="77777777" w:rsidR="00087B0B" w:rsidRDefault="00131197">
            <w:pPr>
              <w:spacing w:after="0" w:line="259" w:lineRule="auto"/>
              <w:ind w:left="0" w:right="0" w:firstLine="0"/>
              <w:jc w:val="left"/>
            </w:pPr>
            <w:r>
              <w:rPr>
                <w:sz w:val="24"/>
              </w:rPr>
              <w:t xml:space="preserve"> </w:t>
            </w:r>
          </w:p>
        </w:tc>
      </w:tr>
    </w:tbl>
    <w:p w14:paraId="2310E48F" w14:textId="77777777" w:rsidR="00087B0B" w:rsidRDefault="00131197">
      <w:pPr>
        <w:spacing w:after="243" w:line="253" w:lineRule="auto"/>
        <w:ind w:left="364" w:right="67" w:hanging="10"/>
        <w:jc w:val="left"/>
      </w:pPr>
      <w:r>
        <w:rPr>
          <w:sz w:val="24"/>
        </w:rPr>
        <w:t xml:space="preserve">What information sharing protocols and operational agreements will be in place?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5295FE45" w14:textId="77777777">
        <w:trPr>
          <w:trHeight w:val="1063"/>
        </w:trPr>
        <w:tc>
          <w:tcPr>
            <w:tcW w:w="4850" w:type="dxa"/>
            <w:tcBorders>
              <w:top w:val="single" w:sz="4" w:space="0" w:color="000000"/>
              <w:left w:val="single" w:sz="4" w:space="0" w:color="000000"/>
              <w:bottom w:val="single" w:sz="4" w:space="0" w:color="000000"/>
              <w:right w:val="single" w:sz="4" w:space="0" w:color="000000"/>
            </w:tcBorders>
          </w:tcPr>
          <w:p w14:paraId="5A1CF6EC" w14:textId="77777777" w:rsidR="00087B0B" w:rsidRDefault="00131197">
            <w:pPr>
              <w:spacing w:after="160" w:line="259" w:lineRule="auto"/>
              <w:ind w:left="0" w:right="0" w:firstLine="0"/>
              <w:jc w:val="left"/>
            </w:pPr>
            <w:r>
              <w:rPr>
                <w:sz w:val="24"/>
              </w:rPr>
              <w:t xml:space="preserve"> </w:t>
            </w:r>
          </w:p>
          <w:p w14:paraId="2439A5AF" w14:textId="77777777" w:rsidR="00087B0B" w:rsidRDefault="00131197">
            <w:pPr>
              <w:spacing w:after="0" w:line="259" w:lineRule="auto"/>
              <w:ind w:left="0" w:right="0" w:firstLine="0"/>
              <w:jc w:val="left"/>
            </w:pPr>
            <w:r>
              <w:rPr>
                <w:sz w:val="24"/>
              </w:rPr>
              <w:t xml:space="preserve"> </w:t>
            </w:r>
          </w:p>
        </w:tc>
      </w:tr>
    </w:tbl>
    <w:p w14:paraId="5F4872C8" w14:textId="77777777" w:rsidR="00087B0B" w:rsidRDefault="00131197">
      <w:pPr>
        <w:spacing w:after="241" w:line="253" w:lineRule="auto"/>
        <w:ind w:left="364" w:right="67" w:hanging="10"/>
        <w:jc w:val="left"/>
      </w:pPr>
      <w:r>
        <w:rPr>
          <w:sz w:val="24"/>
        </w:rPr>
        <w:t xml:space="preserve">What is your lawful basis for processing? Does the processing </w:t>
      </w:r>
      <w:proofErr w:type="gramStart"/>
      <w:r>
        <w:rPr>
          <w:sz w:val="24"/>
        </w:rPr>
        <w:t>actually achieve</w:t>
      </w:r>
      <w:proofErr w:type="gramEnd"/>
      <w:r>
        <w:rPr>
          <w:sz w:val="24"/>
        </w:rPr>
        <w:t xml:space="preserve"> your purpose? </w:t>
      </w:r>
    </w:p>
    <w:tbl>
      <w:tblPr>
        <w:tblStyle w:val="TableGrid"/>
        <w:tblpPr w:vertAnchor="text" w:tblpX="4211" w:tblpY="-53"/>
        <w:tblOverlap w:val="never"/>
        <w:tblW w:w="4850" w:type="dxa"/>
        <w:tblInd w:w="0" w:type="dxa"/>
        <w:tblCellMar>
          <w:top w:w="53" w:type="dxa"/>
          <w:left w:w="113" w:type="dxa"/>
          <w:right w:w="115" w:type="dxa"/>
        </w:tblCellMar>
        <w:tblLook w:val="04A0" w:firstRow="1" w:lastRow="0" w:firstColumn="1" w:lastColumn="0" w:noHBand="0" w:noVBand="1"/>
      </w:tblPr>
      <w:tblGrid>
        <w:gridCol w:w="4850"/>
      </w:tblGrid>
      <w:tr w:rsidR="00087B0B" w14:paraId="337A710B" w14:textId="77777777">
        <w:trPr>
          <w:trHeight w:val="1061"/>
        </w:trPr>
        <w:tc>
          <w:tcPr>
            <w:tcW w:w="4850" w:type="dxa"/>
            <w:tcBorders>
              <w:top w:val="single" w:sz="4" w:space="0" w:color="000000"/>
              <w:left w:val="single" w:sz="4" w:space="0" w:color="000000"/>
              <w:bottom w:val="single" w:sz="4" w:space="0" w:color="000000"/>
              <w:right w:val="single" w:sz="4" w:space="0" w:color="000000"/>
            </w:tcBorders>
          </w:tcPr>
          <w:p w14:paraId="79685B10" w14:textId="77777777" w:rsidR="00087B0B" w:rsidRDefault="00131197">
            <w:pPr>
              <w:spacing w:after="0" w:line="259" w:lineRule="auto"/>
              <w:ind w:left="0" w:right="0" w:firstLine="0"/>
              <w:jc w:val="left"/>
            </w:pPr>
            <w:r>
              <w:rPr>
                <w:sz w:val="24"/>
              </w:rPr>
              <w:lastRenderedPageBreak/>
              <w:t xml:space="preserve"> </w:t>
            </w:r>
          </w:p>
        </w:tc>
      </w:tr>
    </w:tbl>
    <w:p w14:paraId="7B4F9320" w14:textId="77777777" w:rsidR="00087B0B" w:rsidRDefault="00131197">
      <w:pPr>
        <w:spacing w:after="123" w:line="253" w:lineRule="auto"/>
        <w:ind w:left="364" w:right="67" w:hanging="10"/>
        <w:jc w:val="left"/>
      </w:pPr>
      <w:r>
        <w:rPr>
          <w:sz w:val="24"/>
        </w:rPr>
        <w:t xml:space="preserve">Will reports be generated from this information? If yes, will the information be anonymised?  </w:t>
      </w:r>
    </w:p>
    <w:p w14:paraId="36CC348D" w14:textId="77777777" w:rsidR="00087B0B" w:rsidRDefault="00131197">
      <w:pPr>
        <w:spacing w:after="89" w:line="259" w:lineRule="auto"/>
        <w:ind w:left="246" w:right="0" w:firstLine="0"/>
        <w:jc w:val="left"/>
      </w:pPr>
      <w:r>
        <w:rPr>
          <w:rFonts w:ascii="Calibri" w:eastAsia="Calibri" w:hAnsi="Calibri" w:cs="Calibri"/>
          <w:noProof/>
          <w:sz w:val="22"/>
        </w:rPr>
        <mc:AlternateContent>
          <mc:Choice Requires="wpg">
            <w:drawing>
              <wp:inline distT="0" distB="0" distL="0" distR="0" wp14:anchorId="6EBC6BC9" wp14:editId="4D7FE412">
                <wp:extent cx="5600700" cy="326149"/>
                <wp:effectExtent l="0" t="0" r="0" b="0"/>
                <wp:docPr id="35177" name="Group 35177"/>
                <wp:cNvGraphicFramePr/>
                <a:graphic xmlns:a="http://schemas.openxmlformats.org/drawingml/2006/main">
                  <a:graphicData uri="http://schemas.microsoft.com/office/word/2010/wordprocessingGroup">
                    <wpg:wgp>
                      <wpg:cNvGrpSpPr/>
                      <wpg:grpSpPr>
                        <a:xfrm>
                          <a:off x="0" y="0"/>
                          <a:ext cx="5600700" cy="326149"/>
                          <a:chOff x="0" y="0"/>
                          <a:chExt cx="5600700" cy="326149"/>
                        </a:xfrm>
                      </wpg:grpSpPr>
                      <wps:wsp>
                        <wps:cNvPr id="36880" name="Shape 36880"/>
                        <wps:cNvSpPr/>
                        <wps:spPr>
                          <a:xfrm>
                            <a:off x="0" y="18301"/>
                            <a:ext cx="5594604" cy="289560"/>
                          </a:xfrm>
                          <a:custGeom>
                            <a:avLst/>
                            <a:gdLst/>
                            <a:ahLst/>
                            <a:cxnLst/>
                            <a:rect l="0" t="0" r="0" b="0"/>
                            <a:pathLst>
                              <a:path w="5594604" h="289560">
                                <a:moveTo>
                                  <a:pt x="0" y="0"/>
                                </a:moveTo>
                                <a:lnTo>
                                  <a:pt x="5594604" y="0"/>
                                </a:lnTo>
                                <a:lnTo>
                                  <a:pt x="5594604" y="289560"/>
                                </a:lnTo>
                                <a:lnTo>
                                  <a:pt x="0" y="289560"/>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36881" name="Shape 36881"/>
                        <wps:cNvSpPr/>
                        <wps:spPr>
                          <a:xfrm>
                            <a:off x="68580" y="18288"/>
                            <a:ext cx="5457444" cy="289573"/>
                          </a:xfrm>
                          <a:custGeom>
                            <a:avLst/>
                            <a:gdLst/>
                            <a:ahLst/>
                            <a:cxnLst/>
                            <a:rect l="0" t="0" r="0" b="0"/>
                            <a:pathLst>
                              <a:path w="5457444" h="289573">
                                <a:moveTo>
                                  <a:pt x="0" y="0"/>
                                </a:moveTo>
                                <a:lnTo>
                                  <a:pt x="5457444" y="0"/>
                                </a:lnTo>
                                <a:lnTo>
                                  <a:pt x="5457444" y="289573"/>
                                </a:lnTo>
                                <a:lnTo>
                                  <a:pt x="0" y="289573"/>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2962" name="Rectangle 2962"/>
                        <wps:cNvSpPr/>
                        <wps:spPr>
                          <a:xfrm>
                            <a:off x="68580" y="50605"/>
                            <a:ext cx="934633" cy="190519"/>
                          </a:xfrm>
                          <a:prstGeom prst="rect">
                            <a:avLst/>
                          </a:prstGeom>
                          <a:ln>
                            <a:noFill/>
                          </a:ln>
                        </wps:spPr>
                        <wps:txbx>
                          <w:txbxContent>
                            <w:p w14:paraId="5EED6718" w14:textId="77777777" w:rsidR="00087B0B" w:rsidRDefault="00131197">
                              <w:pPr>
                                <w:spacing w:after="160" w:line="259" w:lineRule="auto"/>
                                <w:ind w:left="0" w:right="0" w:firstLine="0"/>
                                <w:jc w:val="left"/>
                              </w:pPr>
                              <w:r>
                                <w:rPr>
                                  <w:b/>
                                  <w:color w:val="FFFFFF"/>
                                  <w:sz w:val="24"/>
                                </w:rPr>
                                <w:t>Retention</w:t>
                              </w:r>
                            </w:p>
                          </w:txbxContent>
                        </wps:txbx>
                        <wps:bodyPr horzOverflow="overflow" vert="horz" lIns="0" tIns="0" rIns="0" bIns="0" rtlCol="0">
                          <a:noAutofit/>
                        </wps:bodyPr>
                      </wps:wsp>
                      <wps:wsp>
                        <wps:cNvPr id="2963" name="Rectangle 2963"/>
                        <wps:cNvSpPr/>
                        <wps:spPr>
                          <a:xfrm>
                            <a:off x="771144" y="50605"/>
                            <a:ext cx="56348" cy="190519"/>
                          </a:xfrm>
                          <a:prstGeom prst="rect">
                            <a:avLst/>
                          </a:prstGeom>
                          <a:ln>
                            <a:noFill/>
                          </a:ln>
                        </wps:spPr>
                        <wps:txbx>
                          <w:txbxContent>
                            <w:p w14:paraId="082C1994" w14:textId="77777777" w:rsidR="00087B0B" w:rsidRDefault="00131197">
                              <w:pPr>
                                <w:spacing w:after="160" w:line="259" w:lineRule="auto"/>
                                <w:ind w:left="0" w:right="0" w:firstLine="0"/>
                                <w:jc w:val="left"/>
                              </w:pPr>
                              <w:r>
                                <w:rPr>
                                  <w:b/>
                                  <w:color w:val="FFFFFF"/>
                                  <w:sz w:val="24"/>
                                </w:rPr>
                                <w:t xml:space="preserve"> </w:t>
                              </w:r>
                            </w:p>
                          </w:txbxContent>
                        </wps:txbx>
                        <wps:bodyPr horzOverflow="overflow" vert="horz" lIns="0" tIns="0" rIns="0" bIns="0" rtlCol="0">
                          <a:noAutofit/>
                        </wps:bodyPr>
                      </wps:wsp>
                      <wps:wsp>
                        <wps:cNvPr id="36882" name="Shape 36882"/>
                        <wps:cNvSpPr/>
                        <wps:spPr>
                          <a:xfrm>
                            <a:off x="5594604" y="0"/>
                            <a:ext cx="9144" cy="326149"/>
                          </a:xfrm>
                          <a:custGeom>
                            <a:avLst/>
                            <a:gdLst/>
                            <a:ahLst/>
                            <a:cxnLst/>
                            <a:rect l="0" t="0" r="0" b="0"/>
                            <a:pathLst>
                              <a:path w="9144" h="326149">
                                <a:moveTo>
                                  <a:pt x="0" y="0"/>
                                </a:moveTo>
                                <a:lnTo>
                                  <a:pt x="9144" y="0"/>
                                </a:lnTo>
                                <a:lnTo>
                                  <a:pt x="9144" y="326149"/>
                                </a:lnTo>
                                <a:lnTo>
                                  <a:pt x="0" y="3261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BC6BC9" id="Group 35177" o:spid="_x0000_s1042" style="width:441pt;height:25.7pt;mso-position-horizontal-relative:char;mso-position-vertical-relative:line" coordsize="56007,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">
                <v:shape id="Shape 36880" o:spid="_x0000_s1043" style="position:absolute;top:183;width:55946;height:2895;visibility:visible;mso-wrap-style:square;v-text-anchor:top" coordsize="5594604,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" path="m,l5594604,r,289560l,289560,,e" fillcolor="#999" stroked="f" strokeweight="0">
                  <v:stroke miterlimit="83231f" joinstyle="miter"/>
                  <v:path arrowok="t" textboxrect="0,0,5594604,289560"/>
                </v:shape>
                <v:shape id="Shape 36881" o:spid="_x0000_s1044" style="position:absolute;left:685;top:182;width:54575;height:2896;visibility:visible;mso-wrap-style:square;v-text-anchor:top" coordsize="5457444,289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" path="m,l5457444,r,289573l,289573,,e" fillcolor="#999" stroked="f" strokeweight="0">
                  <v:stroke miterlimit="83231f" joinstyle="miter"/>
                  <v:path arrowok="t" textboxrect="0,0,5457444,289573"/>
                </v:shape>
                <v:rect id="Rectangle 2962" o:spid="_x0000_s1045" style="position:absolute;left:685;top:506;width:934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" filled="f" stroked="f">
                  <v:textbox inset="0,0,0,0">
                    <w:txbxContent>
                      <w:p w14:paraId="5EED6718" w14:textId="77777777" w:rsidR="00087B0B" w:rsidRDefault="00131197">
                        <w:pPr>
                          <w:spacing w:after="160" w:line="259" w:lineRule="auto"/>
                          <w:ind w:left="0" w:right="0" w:firstLine="0"/>
                          <w:jc w:val="left"/>
                        </w:pPr>
                        <w:r>
                          <w:rPr>
                            <w:b/>
                            <w:color w:val="FFFFFF"/>
                            <w:sz w:val="24"/>
                          </w:rPr>
                          <w:t>Retention</w:t>
                        </w:r>
                      </w:p>
                    </w:txbxContent>
                  </v:textbox>
                </v:rect>
                <v:rect id="Rectangle 2963" o:spid="_x0000_s1046" style="position:absolute;left:7711;top:506;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rh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" filled="f" stroked="f">
                  <v:textbox inset="0,0,0,0">
                    <w:txbxContent>
                      <w:p w14:paraId="082C1994" w14:textId="77777777" w:rsidR="00087B0B" w:rsidRDefault="00131197">
                        <w:pPr>
                          <w:spacing w:after="160" w:line="259" w:lineRule="auto"/>
                          <w:ind w:left="0" w:right="0" w:firstLine="0"/>
                          <w:jc w:val="left"/>
                        </w:pPr>
                        <w:r>
                          <w:rPr>
                            <w:b/>
                            <w:color w:val="FFFFFF"/>
                            <w:sz w:val="24"/>
                          </w:rPr>
                          <w:t xml:space="preserve"> </w:t>
                        </w:r>
                      </w:p>
                    </w:txbxContent>
                  </v:textbox>
                </v:rect>
                <v:shape id="Shape 36882" o:spid="_x0000_s1047" style="position:absolute;left:55946;width:91;height:3261;visibility:visible;mso-wrap-style:square;v-text-anchor:top" coordsize="9144,32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" path="m,l9144,r,326149l,326149,,e" fillcolor="black" stroked="f" strokeweight="0">
                  <v:stroke miterlimit="83231f" joinstyle="miter"/>
                  <v:path arrowok="t" textboxrect="0,0,9144,326149"/>
                </v:shape>
                <w10:anchorlock/>
              </v:group>
            </w:pict>
          </mc:Fallback>
        </mc:AlternateConten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7C4464DA" w14:textId="77777777">
        <w:trPr>
          <w:trHeight w:val="1841"/>
        </w:trPr>
        <w:tc>
          <w:tcPr>
            <w:tcW w:w="4850" w:type="dxa"/>
            <w:tcBorders>
              <w:top w:val="single" w:sz="4" w:space="0" w:color="000000"/>
              <w:left w:val="single" w:sz="4" w:space="0" w:color="000000"/>
              <w:bottom w:val="single" w:sz="4" w:space="0" w:color="000000"/>
              <w:right w:val="single" w:sz="4" w:space="0" w:color="000000"/>
            </w:tcBorders>
          </w:tcPr>
          <w:p w14:paraId="5308DDDD" w14:textId="77777777" w:rsidR="00087B0B" w:rsidRDefault="00131197">
            <w:pPr>
              <w:spacing w:after="160" w:line="259" w:lineRule="auto"/>
              <w:ind w:left="0" w:right="0" w:firstLine="0"/>
              <w:jc w:val="left"/>
            </w:pPr>
            <w:r>
              <w:rPr>
                <w:sz w:val="24"/>
              </w:rPr>
              <w:t xml:space="preserve"> </w:t>
            </w:r>
          </w:p>
          <w:p w14:paraId="16343C8E" w14:textId="77777777" w:rsidR="00087B0B" w:rsidRDefault="00131197">
            <w:pPr>
              <w:spacing w:after="158" w:line="259" w:lineRule="auto"/>
              <w:ind w:left="0" w:right="0" w:firstLine="0"/>
              <w:jc w:val="left"/>
            </w:pPr>
            <w:r>
              <w:rPr>
                <w:sz w:val="24"/>
              </w:rPr>
              <w:t xml:space="preserve"> </w:t>
            </w:r>
          </w:p>
          <w:p w14:paraId="6D03E22F" w14:textId="77777777" w:rsidR="00087B0B" w:rsidRDefault="00131197">
            <w:pPr>
              <w:spacing w:after="160" w:line="259" w:lineRule="auto"/>
              <w:ind w:left="0" w:right="0" w:firstLine="0"/>
              <w:jc w:val="left"/>
            </w:pPr>
            <w:r>
              <w:rPr>
                <w:sz w:val="24"/>
              </w:rPr>
              <w:t xml:space="preserve"> </w:t>
            </w:r>
          </w:p>
          <w:p w14:paraId="490913AB" w14:textId="77777777" w:rsidR="00087B0B" w:rsidRDefault="00131197">
            <w:pPr>
              <w:spacing w:after="0" w:line="259" w:lineRule="auto"/>
              <w:ind w:left="0" w:right="0" w:firstLine="0"/>
              <w:jc w:val="left"/>
            </w:pPr>
            <w:r>
              <w:rPr>
                <w:sz w:val="24"/>
              </w:rPr>
              <w:t xml:space="preserve"> </w:t>
            </w:r>
          </w:p>
        </w:tc>
      </w:tr>
    </w:tbl>
    <w:p w14:paraId="66DE0850" w14:textId="77777777" w:rsidR="00087B0B" w:rsidRDefault="00131197">
      <w:pPr>
        <w:spacing w:after="166" w:line="253" w:lineRule="auto"/>
        <w:ind w:left="364" w:right="67" w:hanging="10"/>
        <w:jc w:val="left"/>
      </w:pPr>
      <w:r>
        <w:rPr>
          <w:sz w:val="24"/>
        </w:rPr>
        <w:t xml:space="preserve">How long will the data be retained?  </w:t>
      </w:r>
    </w:p>
    <w:p w14:paraId="6EF1CE7C" w14:textId="77777777" w:rsidR="00087B0B" w:rsidRDefault="00131197">
      <w:pPr>
        <w:spacing w:after="860" w:line="253" w:lineRule="auto"/>
        <w:ind w:left="364" w:right="67" w:hanging="10"/>
        <w:jc w:val="left"/>
      </w:pPr>
      <w:r>
        <w:rPr>
          <w:sz w:val="24"/>
        </w:rPr>
        <w:t xml:space="preserve">Where will it be stored?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5D12118C" w14:textId="77777777">
        <w:trPr>
          <w:trHeight w:val="1841"/>
        </w:trPr>
        <w:tc>
          <w:tcPr>
            <w:tcW w:w="4850" w:type="dxa"/>
            <w:tcBorders>
              <w:top w:val="single" w:sz="4" w:space="0" w:color="000000"/>
              <w:left w:val="single" w:sz="4" w:space="0" w:color="000000"/>
              <w:bottom w:val="single" w:sz="4" w:space="0" w:color="000000"/>
              <w:right w:val="single" w:sz="4" w:space="0" w:color="000000"/>
            </w:tcBorders>
          </w:tcPr>
          <w:p w14:paraId="4D8B5AB1" w14:textId="77777777" w:rsidR="00087B0B" w:rsidRDefault="00131197">
            <w:pPr>
              <w:spacing w:after="158" w:line="259" w:lineRule="auto"/>
              <w:ind w:left="0" w:right="0" w:firstLine="0"/>
              <w:jc w:val="left"/>
            </w:pPr>
            <w:r>
              <w:rPr>
                <w:sz w:val="24"/>
              </w:rPr>
              <w:t xml:space="preserve"> </w:t>
            </w:r>
          </w:p>
          <w:p w14:paraId="762304A6" w14:textId="77777777" w:rsidR="00087B0B" w:rsidRDefault="00131197">
            <w:pPr>
              <w:spacing w:after="160" w:line="259" w:lineRule="auto"/>
              <w:ind w:left="0" w:right="0" w:firstLine="0"/>
              <w:jc w:val="left"/>
            </w:pPr>
            <w:r>
              <w:rPr>
                <w:sz w:val="24"/>
              </w:rPr>
              <w:t xml:space="preserve"> </w:t>
            </w:r>
          </w:p>
          <w:p w14:paraId="38765808" w14:textId="77777777" w:rsidR="00087B0B" w:rsidRDefault="00131197">
            <w:pPr>
              <w:spacing w:after="160" w:line="259" w:lineRule="auto"/>
              <w:ind w:left="0" w:right="0" w:firstLine="0"/>
              <w:jc w:val="left"/>
            </w:pPr>
            <w:r>
              <w:rPr>
                <w:sz w:val="24"/>
              </w:rPr>
              <w:t xml:space="preserve"> </w:t>
            </w:r>
          </w:p>
          <w:p w14:paraId="2F1BEAF9" w14:textId="77777777" w:rsidR="00087B0B" w:rsidRDefault="00131197">
            <w:pPr>
              <w:spacing w:after="0" w:line="259" w:lineRule="auto"/>
              <w:ind w:left="0" w:right="0" w:firstLine="0"/>
              <w:jc w:val="left"/>
            </w:pPr>
            <w:r>
              <w:rPr>
                <w:sz w:val="24"/>
              </w:rPr>
              <w:t xml:space="preserve"> </w:t>
            </w:r>
          </w:p>
        </w:tc>
      </w:tr>
    </w:tbl>
    <w:p w14:paraId="1937FF74" w14:textId="77777777" w:rsidR="00087B0B" w:rsidRDefault="00131197">
      <w:pPr>
        <w:spacing w:after="1316" w:line="253" w:lineRule="auto"/>
        <w:ind w:left="364" w:right="67" w:hanging="10"/>
        <w:jc w:val="left"/>
      </w:pPr>
      <w:r>
        <w:rPr>
          <w:sz w:val="24"/>
        </w:rPr>
        <w:t xml:space="preserve">How will you destroy the information? (e.g. shredding,) </w:t>
      </w:r>
    </w:p>
    <w:tbl>
      <w:tblPr>
        <w:tblStyle w:val="TableGrid"/>
        <w:tblpPr w:vertAnchor="text" w:tblpX="4211" w:tblpY="-53"/>
        <w:tblOverlap w:val="never"/>
        <w:tblW w:w="4850" w:type="dxa"/>
        <w:tblInd w:w="0" w:type="dxa"/>
        <w:tblCellMar>
          <w:top w:w="53" w:type="dxa"/>
          <w:left w:w="113" w:type="dxa"/>
          <w:right w:w="115" w:type="dxa"/>
        </w:tblCellMar>
        <w:tblLook w:val="04A0" w:firstRow="1" w:lastRow="0" w:firstColumn="1" w:lastColumn="0" w:noHBand="0" w:noVBand="1"/>
      </w:tblPr>
      <w:tblGrid>
        <w:gridCol w:w="4850"/>
      </w:tblGrid>
      <w:tr w:rsidR="00087B0B" w14:paraId="7D30B603" w14:textId="77777777">
        <w:trPr>
          <w:trHeight w:val="1061"/>
        </w:trPr>
        <w:tc>
          <w:tcPr>
            <w:tcW w:w="4850" w:type="dxa"/>
            <w:tcBorders>
              <w:top w:val="single" w:sz="4" w:space="0" w:color="000000"/>
              <w:left w:val="single" w:sz="4" w:space="0" w:color="000000"/>
              <w:bottom w:val="single" w:sz="4" w:space="0" w:color="000000"/>
              <w:right w:val="single" w:sz="4" w:space="0" w:color="000000"/>
            </w:tcBorders>
          </w:tcPr>
          <w:p w14:paraId="144FC595" w14:textId="77777777" w:rsidR="00087B0B" w:rsidRDefault="00131197">
            <w:pPr>
              <w:spacing w:after="160" w:line="259" w:lineRule="auto"/>
              <w:ind w:left="0" w:right="0" w:firstLine="0"/>
              <w:jc w:val="left"/>
            </w:pPr>
            <w:r>
              <w:rPr>
                <w:sz w:val="24"/>
              </w:rPr>
              <w:t xml:space="preserve"> </w:t>
            </w:r>
          </w:p>
          <w:p w14:paraId="535BA0B2" w14:textId="77777777" w:rsidR="00087B0B" w:rsidRDefault="00131197">
            <w:pPr>
              <w:spacing w:after="0" w:line="259" w:lineRule="auto"/>
              <w:ind w:left="0" w:right="0" w:firstLine="0"/>
              <w:jc w:val="left"/>
            </w:pPr>
            <w:r>
              <w:rPr>
                <w:sz w:val="24"/>
              </w:rPr>
              <w:t xml:space="preserve"> </w:t>
            </w:r>
          </w:p>
        </w:tc>
      </w:tr>
    </w:tbl>
    <w:p w14:paraId="50C379C4" w14:textId="77777777" w:rsidR="00087B0B" w:rsidRDefault="00131197">
      <w:pPr>
        <w:spacing w:after="6" w:line="253" w:lineRule="auto"/>
        <w:ind w:left="364" w:right="67" w:hanging="10"/>
        <w:jc w:val="left"/>
      </w:pPr>
      <w:r>
        <w:rPr>
          <w:sz w:val="24"/>
        </w:rPr>
        <w:t xml:space="preserve">If the organisation/service ceases what will happen to the information? </w:t>
      </w:r>
    </w:p>
    <w:p w14:paraId="76232499" w14:textId="77777777" w:rsidR="00087B0B" w:rsidRDefault="00131197">
      <w:pPr>
        <w:spacing w:after="89" w:line="259" w:lineRule="auto"/>
        <w:ind w:left="246" w:right="0" w:firstLine="0"/>
        <w:jc w:val="left"/>
      </w:pPr>
      <w:r>
        <w:rPr>
          <w:rFonts w:ascii="Calibri" w:eastAsia="Calibri" w:hAnsi="Calibri" w:cs="Calibri"/>
          <w:noProof/>
          <w:sz w:val="22"/>
        </w:rPr>
        <mc:AlternateContent>
          <mc:Choice Requires="wpg">
            <w:drawing>
              <wp:inline distT="0" distB="0" distL="0" distR="0" wp14:anchorId="3E5D6FAA" wp14:editId="2191A088">
                <wp:extent cx="5600700" cy="326149"/>
                <wp:effectExtent l="0" t="0" r="0" b="0"/>
                <wp:docPr id="35178" name="Group 35178"/>
                <wp:cNvGraphicFramePr/>
                <a:graphic xmlns:a="http://schemas.openxmlformats.org/drawingml/2006/main">
                  <a:graphicData uri="http://schemas.microsoft.com/office/word/2010/wordprocessingGroup">
                    <wpg:wgp>
                      <wpg:cNvGrpSpPr/>
                      <wpg:grpSpPr>
                        <a:xfrm>
                          <a:off x="0" y="0"/>
                          <a:ext cx="5600700" cy="326149"/>
                          <a:chOff x="0" y="0"/>
                          <a:chExt cx="5600700" cy="326149"/>
                        </a:xfrm>
                      </wpg:grpSpPr>
                      <wps:wsp>
                        <wps:cNvPr id="36886" name="Shape 36886"/>
                        <wps:cNvSpPr/>
                        <wps:spPr>
                          <a:xfrm>
                            <a:off x="0" y="18300"/>
                            <a:ext cx="5594604" cy="291084"/>
                          </a:xfrm>
                          <a:custGeom>
                            <a:avLst/>
                            <a:gdLst/>
                            <a:ahLst/>
                            <a:cxnLst/>
                            <a:rect l="0" t="0" r="0" b="0"/>
                            <a:pathLst>
                              <a:path w="5594604" h="291084">
                                <a:moveTo>
                                  <a:pt x="0" y="0"/>
                                </a:moveTo>
                                <a:lnTo>
                                  <a:pt x="5594604" y="0"/>
                                </a:lnTo>
                                <a:lnTo>
                                  <a:pt x="5594604" y="291084"/>
                                </a:lnTo>
                                <a:lnTo>
                                  <a:pt x="0" y="291084"/>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36887" name="Shape 36887"/>
                        <wps:cNvSpPr/>
                        <wps:spPr>
                          <a:xfrm>
                            <a:off x="68580" y="18300"/>
                            <a:ext cx="5457444" cy="291084"/>
                          </a:xfrm>
                          <a:custGeom>
                            <a:avLst/>
                            <a:gdLst/>
                            <a:ahLst/>
                            <a:cxnLst/>
                            <a:rect l="0" t="0" r="0" b="0"/>
                            <a:pathLst>
                              <a:path w="5457444" h="291084">
                                <a:moveTo>
                                  <a:pt x="0" y="0"/>
                                </a:moveTo>
                                <a:lnTo>
                                  <a:pt x="5457444" y="0"/>
                                </a:lnTo>
                                <a:lnTo>
                                  <a:pt x="5457444" y="291084"/>
                                </a:lnTo>
                                <a:lnTo>
                                  <a:pt x="0" y="291084"/>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3021" name="Rectangle 3021"/>
                        <wps:cNvSpPr/>
                        <wps:spPr>
                          <a:xfrm>
                            <a:off x="68580" y="50605"/>
                            <a:ext cx="2628105" cy="190519"/>
                          </a:xfrm>
                          <a:prstGeom prst="rect">
                            <a:avLst/>
                          </a:prstGeom>
                          <a:ln>
                            <a:noFill/>
                          </a:ln>
                        </wps:spPr>
                        <wps:txbx>
                          <w:txbxContent>
                            <w:p w14:paraId="41F21494" w14:textId="77777777" w:rsidR="00087B0B" w:rsidRDefault="00131197">
                              <w:pPr>
                                <w:spacing w:after="160" w:line="259" w:lineRule="auto"/>
                                <w:ind w:left="0" w:right="0" w:firstLine="0"/>
                                <w:jc w:val="left"/>
                              </w:pPr>
                              <w:r>
                                <w:rPr>
                                  <w:b/>
                                  <w:color w:val="FFFFFF"/>
                                  <w:sz w:val="24"/>
                                </w:rPr>
                                <w:t>Risks, issues and activities</w:t>
                              </w:r>
                            </w:p>
                          </w:txbxContent>
                        </wps:txbx>
                        <wps:bodyPr horzOverflow="overflow" vert="horz" lIns="0" tIns="0" rIns="0" bIns="0" rtlCol="0">
                          <a:noAutofit/>
                        </wps:bodyPr>
                      </wps:wsp>
                      <wps:wsp>
                        <wps:cNvPr id="3022" name="Rectangle 3022"/>
                        <wps:cNvSpPr/>
                        <wps:spPr>
                          <a:xfrm>
                            <a:off x="2043684" y="50605"/>
                            <a:ext cx="56348" cy="190519"/>
                          </a:xfrm>
                          <a:prstGeom prst="rect">
                            <a:avLst/>
                          </a:prstGeom>
                          <a:ln>
                            <a:noFill/>
                          </a:ln>
                        </wps:spPr>
                        <wps:txbx>
                          <w:txbxContent>
                            <w:p w14:paraId="152D9173" w14:textId="77777777" w:rsidR="00087B0B" w:rsidRDefault="00131197">
                              <w:pPr>
                                <w:spacing w:after="160" w:line="259" w:lineRule="auto"/>
                                <w:ind w:left="0" w:right="0" w:firstLine="0"/>
                                <w:jc w:val="left"/>
                              </w:pPr>
                              <w:r>
                                <w:rPr>
                                  <w:b/>
                                  <w:color w:val="FFFFFF"/>
                                  <w:sz w:val="24"/>
                                </w:rPr>
                                <w:t xml:space="preserve"> </w:t>
                              </w:r>
                            </w:p>
                          </w:txbxContent>
                        </wps:txbx>
                        <wps:bodyPr horzOverflow="overflow" vert="horz" lIns="0" tIns="0" rIns="0" bIns="0" rtlCol="0">
                          <a:noAutofit/>
                        </wps:bodyPr>
                      </wps:wsp>
                      <wps:wsp>
                        <wps:cNvPr id="36888" name="Shape 36888"/>
                        <wps:cNvSpPr/>
                        <wps:spPr>
                          <a:xfrm>
                            <a:off x="5594604" y="0"/>
                            <a:ext cx="9144" cy="326149"/>
                          </a:xfrm>
                          <a:custGeom>
                            <a:avLst/>
                            <a:gdLst/>
                            <a:ahLst/>
                            <a:cxnLst/>
                            <a:rect l="0" t="0" r="0" b="0"/>
                            <a:pathLst>
                              <a:path w="9144" h="326149">
                                <a:moveTo>
                                  <a:pt x="0" y="0"/>
                                </a:moveTo>
                                <a:lnTo>
                                  <a:pt x="9144" y="0"/>
                                </a:lnTo>
                                <a:lnTo>
                                  <a:pt x="9144" y="326149"/>
                                </a:lnTo>
                                <a:lnTo>
                                  <a:pt x="0" y="3261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5D6FAA" id="Group 35178" o:spid="_x0000_s1048" style="width:441pt;height:25.7pt;mso-position-horizontal-relative:char;mso-position-vertical-relative:line" coordsize="56007,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">
                <v:shape id="Shape 36886" o:spid="_x0000_s1049" style="position:absolute;top:183;width:55946;height:2910;visibility:visible;mso-wrap-style:square;v-text-anchor:top" coordsize="5594604,29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" path="m,l5594604,r,291084l,291084,,e" fillcolor="#999" stroked="f" strokeweight="0">
                  <v:stroke miterlimit="83231f" joinstyle="miter"/>
                  <v:path arrowok="t" textboxrect="0,0,5594604,291084"/>
                </v:shape>
                <v:shape id="Shape 36887" o:spid="_x0000_s1050" style="position:absolute;left:685;top:183;width:54575;height:2910;visibility:visible;mso-wrap-style:square;v-text-anchor:top" coordsize="5457444,29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" path="m,l5457444,r,291084l,291084,,e" fillcolor="#999" stroked="f" strokeweight="0">
                  <v:stroke miterlimit="83231f" joinstyle="miter"/>
                  <v:path arrowok="t" textboxrect="0,0,5457444,291084"/>
                </v:shape>
                <v:rect id="Rectangle 3021" o:spid="_x0000_s1051" style="position:absolute;left:685;top:506;width:2628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" filled="f" stroked="f">
                  <v:textbox inset="0,0,0,0">
                    <w:txbxContent>
                      <w:p w14:paraId="41F21494" w14:textId="77777777" w:rsidR="00087B0B" w:rsidRDefault="00131197">
                        <w:pPr>
                          <w:spacing w:after="160" w:line="259" w:lineRule="auto"/>
                          <w:ind w:left="0" w:right="0" w:firstLine="0"/>
                          <w:jc w:val="left"/>
                        </w:pPr>
                        <w:r>
                          <w:rPr>
                            <w:b/>
                            <w:color w:val="FFFFFF"/>
                            <w:sz w:val="24"/>
                          </w:rPr>
                          <w:t>Risks, issues and activities</w:t>
                        </w:r>
                      </w:p>
                    </w:txbxContent>
                  </v:textbox>
                </v:rect>
                <v:rect id="Rectangle 3022" o:spid="_x0000_s1052" style="position:absolute;left:20436;top:506;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utxQAAAN0AAAAPAAAAZHJzL2Rvd25yZXYueG1sRI9Pi8Iw&#10;FMTvgt8hPGFvmlph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DsMUutxQAAAN0AAAAP&#10;AAAAAAAAAAAAAAAAAAcCAABkcnMvZG93bnJldi54bWxQSwUGAAAAAAMAAwC3AAAA+QIAAAAA&#10;" filled="f" stroked="f">
                  <v:textbox inset="0,0,0,0">
                    <w:txbxContent>
                      <w:p w14:paraId="152D9173" w14:textId="77777777" w:rsidR="00087B0B" w:rsidRDefault="00131197">
                        <w:pPr>
                          <w:spacing w:after="160" w:line="259" w:lineRule="auto"/>
                          <w:ind w:left="0" w:right="0" w:firstLine="0"/>
                          <w:jc w:val="left"/>
                        </w:pPr>
                        <w:r>
                          <w:rPr>
                            <w:b/>
                            <w:color w:val="FFFFFF"/>
                            <w:sz w:val="24"/>
                          </w:rPr>
                          <w:t xml:space="preserve"> </w:t>
                        </w:r>
                      </w:p>
                    </w:txbxContent>
                  </v:textbox>
                </v:rect>
                <v:shape id="Shape 36888" o:spid="_x0000_s1053" style="position:absolute;left:55946;width:91;height:3261;visibility:visible;mso-wrap-style:square;v-text-anchor:top" coordsize="9144,32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" path="m,l9144,r,326149l,326149,,e" fillcolor="black" stroked="f" strokeweight="0">
                  <v:stroke miterlimit="83231f" joinstyle="miter"/>
                  <v:path arrowok="t" textboxrect="0,0,9144,326149"/>
                </v:shape>
                <w10:anchorlock/>
              </v:group>
            </w:pict>
          </mc:Fallback>
        </mc:AlternateConten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4649522F" w14:textId="77777777">
        <w:trPr>
          <w:trHeight w:val="1382"/>
        </w:trPr>
        <w:tc>
          <w:tcPr>
            <w:tcW w:w="4850" w:type="dxa"/>
            <w:tcBorders>
              <w:top w:val="single" w:sz="4" w:space="0" w:color="000000"/>
              <w:left w:val="single" w:sz="4" w:space="0" w:color="000000"/>
              <w:bottom w:val="single" w:sz="4" w:space="0" w:color="000000"/>
              <w:right w:val="single" w:sz="4" w:space="0" w:color="000000"/>
            </w:tcBorders>
          </w:tcPr>
          <w:p w14:paraId="3D3FFDF7" w14:textId="77777777" w:rsidR="00087B0B" w:rsidRDefault="00131197">
            <w:pPr>
              <w:spacing w:after="160" w:line="259" w:lineRule="auto"/>
              <w:ind w:left="0" w:right="0" w:firstLine="0"/>
              <w:jc w:val="left"/>
            </w:pPr>
            <w:r>
              <w:rPr>
                <w:sz w:val="24"/>
              </w:rPr>
              <w:t xml:space="preserve"> </w:t>
            </w:r>
          </w:p>
          <w:p w14:paraId="5AFEB449" w14:textId="77777777" w:rsidR="00087B0B" w:rsidRDefault="00131197">
            <w:pPr>
              <w:spacing w:after="160" w:line="259" w:lineRule="auto"/>
              <w:ind w:left="0" w:right="0" w:firstLine="0"/>
              <w:jc w:val="left"/>
            </w:pPr>
            <w:r>
              <w:rPr>
                <w:sz w:val="24"/>
              </w:rPr>
              <w:t xml:space="preserve"> </w:t>
            </w:r>
          </w:p>
          <w:p w14:paraId="78574043" w14:textId="77777777" w:rsidR="00087B0B" w:rsidRDefault="00131197">
            <w:pPr>
              <w:spacing w:after="0" w:line="259" w:lineRule="auto"/>
              <w:ind w:left="0" w:right="0" w:firstLine="0"/>
              <w:jc w:val="left"/>
            </w:pPr>
            <w:r>
              <w:rPr>
                <w:sz w:val="24"/>
              </w:rPr>
              <w:t xml:space="preserve"> </w:t>
            </w:r>
          </w:p>
        </w:tc>
      </w:tr>
    </w:tbl>
    <w:p w14:paraId="05E2BB0E" w14:textId="77777777" w:rsidR="00087B0B" w:rsidRDefault="00131197">
      <w:pPr>
        <w:spacing w:after="860" w:line="253" w:lineRule="auto"/>
        <w:ind w:left="364" w:right="67" w:hanging="10"/>
        <w:jc w:val="left"/>
      </w:pPr>
      <w:r>
        <w:rPr>
          <w:sz w:val="24"/>
        </w:rPr>
        <w:t xml:space="preserve">Any known risks or issues associated with the information? </w:t>
      </w:r>
    </w:p>
    <w:tbl>
      <w:tblPr>
        <w:tblStyle w:val="TableGrid"/>
        <w:tblpPr w:vertAnchor="text" w:tblpX="4211" w:tblpY="-56"/>
        <w:tblOverlap w:val="never"/>
        <w:tblW w:w="4850" w:type="dxa"/>
        <w:tblInd w:w="0" w:type="dxa"/>
        <w:tblCellMar>
          <w:top w:w="56" w:type="dxa"/>
          <w:left w:w="113" w:type="dxa"/>
          <w:right w:w="115" w:type="dxa"/>
        </w:tblCellMar>
        <w:tblLook w:val="04A0" w:firstRow="1" w:lastRow="0" w:firstColumn="1" w:lastColumn="0" w:noHBand="0" w:noVBand="1"/>
      </w:tblPr>
      <w:tblGrid>
        <w:gridCol w:w="4850"/>
      </w:tblGrid>
      <w:tr w:rsidR="00087B0B" w14:paraId="2B17A6E4" w14:textId="77777777">
        <w:trPr>
          <w:trHeight w:val="2594"/>
        </w:trPr>
        <w:tc>
          <w:tcPr>
            <w:tcW w:w="4850" w:type="dxa"/>
            <w:tcBorders>
              <w:top w:val="single" w:sz="4" w:space="0" w:color="000000"/>
              <w:left w:val="single" w:sz="4" w:space="0" w:color="000000"/>
              <w:bottom w:val="single" w:sz="4" w:space="0" w:color="000000"/>
              <w:right w:val="single" w:sz="4" w:space="0" w:color="000000"/>
            </w:tcBorders>
          </w:tcPr>
          <w:p w14:paraId="662EC3BA" w14:textId="77777777" w:rsidR="00087B0B" w:rsidRDefault="00131197">
            <w:pPr>
              <w:spacing w:after="0" w:line="259" w:lineRule="auto"/>
              <w:ind w:left="0" w:right="0" w:firstLine="0"/>
              <w:jc w:val="left"/>
            </w:pPr>
            <w:r>
              <w:rPr>
                <w:sz w:val="24"/>
              </w:rPr>
              <w:t xml:space="preserve"> </w:t>
            </w:r>
          </w:p>
        </w:tc>
      </w:tr>
    </w:tbl>
    <w:p w14:paraId="456A3705" w14:textId="77777777" w:rsidR="00087B0B" w:rsidRDefault="00131197">
      <w:pPr>
        <w:spacing w:after="166" w:line="253" w:lineRule="auto"/>
        <w:ind w:left="364" w:right="67" w:hanging="10"/>
        <w:jc w:val="left"/>
      </w:pPr>
      <w:r>
        <w:rPr>
          <w:sz w:val="24"/>
        </w:rPr>
        <w:t xml:space="preserve">Any other relevant factors that </w:t>
      </w:r>
      <w:proofErr w:type="gramStart"/>
      <w:r>
        <w:rPr>
          <w:sz w:val="24"/>
        </w:rPr>
        <w:t>needs</w:t>
      </w:r>
      <w:proofErr w:type="gramEnd"/>
      <w:r>
        <w:rPr>
          <w:sz w:val="24"/>
        </w:rPr>
        <w:t xml:space="preserve"> to be considered? </w:t>
      </w:r>
    </w:p>
    <w:p w14:paraId="16CD8B84" w14:textId="77777777" w:rsidR="00087B0B" w:rsidRDefault="00131197">
      <w:pPr>
        <w:spacing w:after="160" w:line="259" w:lineRule="auto"/>
        <w:ind w:left="354" w:right="67" w:firstLine="0"/>
        <w:jc w:val="left"/>
      </w:pPr>
      <w:r>
        <w:rPr>
          <w:color w:val="FF0000"/>
          <w:sz w:val="24"/>
        </w:rPr>
        <w:t xml:space="preserve"> </w:t>
      </w:r>
    </w:p>
    <w:p w14:paraId="666E127B" w14:textId="77777777" w:rsidR="00087B0B" w:rsidRDefault="00131197">
      <w:pPr>
        <w:spacing w:after="158" w:line="259" w:lineRule="auto"/>
        <w:ind w:left="354" w:right="67" w:firstLine="0"/>
        <w:jc w:val="left"/>
      </w:pPr>
      <w:r>
        <w:rPr>
          <w:color w:val="FF0000"/>
          <w:sz w:val="24"/>
        </w:rPr>
        <w:t xml:space="preserve"> </w:t>
      </w:r>
    </w:p>
    <w:p w14:paraId="27C7D61F" w14:textId="77777777" w:rsidR="00087B0B" w:rsidRDefault="00131197">
      <w:pPr>
        <w:spacing w:after="160" w:line="259" w:lineRule="auto"/>
        <w:ind w:left="354" w:right="67" w:firstLine="0"/>
        <w:jc w:val="left"/>
      </w:pPr>
      <w:r>
        <w:rPr>
          <w:color w:val="FF0000"/>
          <w:sz w:val="24"/>
        </w:rPr>
        <w:t xml:space="preserve"> </w:t>
      </w:r>
    </w:p>
    <w:p w14:paraId="386E2A25" w14:textId="77777777" w:rsidR="00087B0B" w:rsidRDefault="00131197">
      <w:pPr>
        <w:spacing w:after="225" w:line="259" w:lineRule="auto"/>
        <w:ind w:left="354" w:right="67" w:firstLine="0"/>
        <w:jc w:val="left"/>
      </w:pPr>
      <w:r>
        <w:rPr>
          <w:color w:val="FF0000"/>
          <w:sz w:val="24"/>
        </w:rPr>
        <w:t xml:space="preserve"> </w:t>
      </w:r>
    </w:p>
    <w:p w14:paraId="7553A0D5" w14:textId="77777777" w:rsidR="00087B0B" w:rsidRDefault="00131197">
      <w:pPr>
        <w:spacing w:after="0" w:line="259" w:lineRule="auto"/>
        <w:ind w:left="709" w:right="0" w:firstLine="0"/>
        <w:jc w:val="left"/>
      </w:pPr>
      <w:r>
        <w:rPr>
          <w:sz w:val="24"/>
        </w:rPr>
        <w:t xml:space="preserve"> </w:t>
      </w:r>
    </w:p>
    <w:tbl>
      <w:tblPr>
        <w:tblStyle w:val="TableGrid"/>
        <w:tblW w:w="8786" w:type="dxa"/>
        <w:tblInd w:w="286" w:type="dxa"/>
        <w:tblCellMar>
          <w:top w:w="54" w:type="dxa"/>
          <w:left w:w="107" w:type="dxa"/>
          <w:right w:w="115" w:type="dxa"/>
        </w:tblCellMar>
        <w:tblLook w:val="04A0" w:firstRow="1" w:lastRow="0" w:firstColumn="1" w:lastColumn="0" w:noHBand="0" w:noVBand="1"/>
      </w:tblPr>
      <w:tblGrid>
        <w:gridCol w:w="5962"/>
        <w:gridCol w:w="2824"/>
      </w:tblGrid>
      <w:tr w:rsidR="00087B0B" w14:paraId="2034CE92" w14:textId="77777777">
        <w:trPr>
          <w:trHeight w:val="467"/>
        </w:trPr>
        <w:tc>
          <w:tcPr>
            <w:tcW w:w="5963" w:type="dxa"/>
            <w:tcBorders>
              <w:top w:val="single" w:sz="4" w:space="0" w:color="000000"/>
              <w:left w:val="single" w:sz="4" w:space="0" w:color="000000"/>
              <w:bottom w:val="single" w:sz="4" w:space="0" w:color="000000"/>
              <w:right w:val="nil"/>
            </w:tcBorders>
            <w:shd w:val="clear" w:color="auto" w:fill="999999"/>
          </w:tcPr>
          <w:p w14:paraId="244E11F4" w14:textId="77777777" w:rsidR="00087B0B" w:rsidRDefault="00131197">
            <w:pPr>
              <w:spacing w:after="0" w:line="259" w:lineRule="auto"/>
              <w:ind w:left="0" w:right="0" w:firstLine="0"/>
              <w:jc w:val="left"/>
            </w:pPr>
            <w:r>
              <w:rPr>
                <w:b/>
                <w:color w:val="FFFFFF"/>
                <w:sz w:val="24"/>
              </w:rPr>
              <w:t xml:space="preserve">Comments from Information Governance </w:t>
            </w:r>
          </w:p>
        </w:tc>
        <w:tc>
          <w:tcPr>
            <w:tcW w:w="2824" w:type="dxa"/>
            <w:tcBorders>
              <w:top w:val="single" w:sz="4" w:space="0" w:color="000000"/>
              <w:left w:val="nil"/>
              <w:bottom w:val="single" w:sz="4" w:space="0" w:color="000000"/>
              <w:right w:val="single" w:sz="4" w:space="0" w:color="000000"/>
            </w:tcBorders>
            <w:shd w:val="clear" w:color="auto" w:fill="999999"/>
          </w:tcPr>
          <w:p w14:paraId="621379CE" w14:textId="77777777" w:rsidR="00087B0B" w:rsidRDefault="00087B0B">
            <w:pPr>
              <w:spacing w:after="160" w:line="259" w:lineRule="auto"/>
              <w:ind w:left="0" w:right="0" w:firstLine="0"/>
              <w:jc w:val="left"/>
            </w:pPr>
          </w:p>
        </w:tc>
      </w:tr>
      <w:tr w:rsidR="00087B0B" w14:paraId="085850FF" w14:textId="77777777">
        <w:trPr>
          <w:trHeight w:val="468"/>
        </w:trPr>
        <w:tc>
          <w:tcPr>
            <w:tcW w:w="5963" w:type="dxa"/>
            <w:tcBorders>
              <w:top w:val="single" w:sz="4" w:space="0" w:color="000000"/>
              <w:left w:val="single" w:sz="4" w:space="0" w:color="000000"/>
              <w:bottom w:val="single" w:sz="4" w:space="0" w:color="000000"/>
              <w:right w:val="single" w:sz="4" w:space="0" w:color="000000"/>
            </w:tcBorders>
            <w:shd w:val="clear" w:color="auto" w:fill="CCFFFF"/>
          </w:tcPr>
          <w:p w14:paraId="24E57EBF" w14:textId="77777777" w:rsidR="00087B0B" w:rsidRDefault="00131197">
            <w:pPr>
              <w:spacing w:after="0" w:line="259" w:lineRule="auto"/>
              <w:ind w:left="0" w:right="0" w:firstLine="0"/>
              <w:jc w:val="left"/>
            </w:pPr>
            <w:r>
              <w:rPr>
                <w:b/>
                <w:sz w:val="24"/>
              </w:rPr>
              <w:t xml:space="preserve">Comment </w:t>
            </w:r>
          </w:p>
        </w:tc>
        <w:tc>
          <w:tcPr>
            <w:tcW w:w="2824" w:type="dxa"/>
            <w:tcBorders>
              <w:top w:val="single" w:sz="4" w:space="0" w:color="000000"/>
              <w:left w:val="single" w:sz="4" w:space="0" w:color="000000"/>
              <w:bottom w:val="single" w:sz="4" w:space="0" w:color="000000"/>
              <w:right w:val="single" w:sz="4" w:space="0" w:color="000000"/>
            </w:tcBorders>
            <w:shd w:val="clear" w:color="auto" w:fill="CCFFFF"/>
          </w:tcPr>
          <w:p w14:paraId="133C38B6" w14:textId="77777777" w:rsidR="00087B0B" w:rsidRDefault="00131197">
            <w:pPr>
              <w:spacing w:after="0" w:line="259" w:lineRule="auto"/>
              <w:ind w:left="1" w:right="0" w:firstLine="0"/>
              <w:jc w:val="left"/>
            </w:pPr>
            <w:r>
              <w:rPr>
                <w:b/>
                <w:sz w:val="24"/>
              </w:rPr>
              <w:t xml:space="preserve">Date/author </w:t>
            </w:r>
          </w:p>
        </w:tc>
      </w:tr>
      <w:tr w:rsidR="00087B0B" w14:paraId="6A107EDB" w14:textId="77777777">
        <w:trPr>
          <w:trHeight w:val="1840"/>
        </w:trPr>
        <w:tc>
          <w:tcPr>
            <w:tcW w:w="5963" w:type="dxa"/>
            <w:tcBorders>
              <w:top w:val="single" w:sz="4" w:space="0" w:color="000000"/>
              <w:left w:val="single" w:sz="4" w:space="0" w:color="000000"/>
              <w:bottom w:val="single" w:sz="4" w:space="0" w:color="000000"/>
              <w:right w:val="single" w:sz="4" w:space="0" w:color="000000"/>
            </w:tcBorders>
            <w:shd w:val="clear" w:color="auto" w:fill="CCFFFF"/>
          </w:tcPr>
          <w:p w14:paraId="3F2806ED" w14:textId="77777777" w:rsidR="00087B0B" w:rsidRDefault="00131197">
            <w:pPr>
              <w:spacing w:after="160" w:line="259" w:lineRule="auto"/>
              <w:ind w:left="0" w:right="0" w:firstLine="0"/>
              <w:jc w:val="left"/>
            </w:pPr>
            <w:r>
              <w:rPr>
                <w:sz w:val="24"/>
              </w:rPr>
              <w:lastRenderedPageBreak/>
              <w:t xml:space="preserve"> </w:t>
            </w:r>
          </w:p>
          <w:p w14:paraId="7D9E8617" w14:textId="77777777" w:rsidR="00087B0B" w:rsidRDefault="00131197">
            <w:pPr>
              <w:spacing w:after="160" w:line="259" w:lineRule="auto"/>
              <w:ind w:left="0" w:right="0" w:firstLine="0"/>
              <w:jc w:val="left"/>
            </w:pPr>
            <w:r>
              <w:rPr>
                <w:sz w:val="24"/>
              </w:rPr>
              <w:t xml:space="preserve"> </w:t>
            </w:r>
          </w:p>
          <w:p w14:paraId="458B11F2" w14:textId="77777777" w:rsidR="00087B0B" w:rsidRDefault="00131197">
            <w:pPr>
              <w:spacing w:after="158" w:line="259" w:lineRule="auto"/>
              <w:ind w:left="0" w:right="0" w:firstLine="0"/>
              <w:jc w:val="left"/>
            </w:pPr>
            <w:r>
              <w:rPr>
                <w:sz w:val="24"/>
              </w:rPr>
              <w:t xml:space="preserve"> </w:t>
            </w:r>
          </w:p>
          <w:p w14:paraId="033C58D8" w14:textId="77777777" w:rsidR="00087B0B" w:rsidRDefault="00131197">
            <w:pPr>
              <w:spacing w:after="0" w:line="259" w:lineRule="auto"/>
              <w:ind w:left="0" w:right="0" w:firstLine="0"/>
              <w:jc w:val="left"/>
            </w:pPr>
            <w:r>
              <w:rPr>
                <w:sz w:val="24"/>
              </w:rPr>
              <w:t xml:space="preserve"> </w:t>
            </w:r>
          </w:p>
        </w:tc>
        <w:tc>
          <w:tcPr>
            <w:tcW w:w="2824" w:type="dxa"/>
            <w:tcBorders>
              <w:top w:val="single" w:sz="4" w:space="0" w:color="000000"/>
              <w:left w:val="single" w:sz="4" w:space="0" w:color="000000"/>
              <w:bottom w:val="single" w:sz="4" w:space="0" w:color="000000"/>
              <w:right w:val="single" w:sz="4" w:space="0" w:color="000000"/>
            </w:tcBorders>
            <w:shd w:val="clear" w:color="auto" w:fill="CCFFFF"/>
          </w:tcPr>
          <w:p w14:paraId="3D290779" w14:textId="77777777" w:rsidR="00087B0B" w:rsidRDefault="00131197">
            <w:pPr>
              <w:spacing w:after="0" w:line="259" w:lineRule="auto"/>
              <w:ind w:left="1" w:right="0" w:firstLine="0"/>
              <w:jc w:val="left"/>
            </w:pPr>
            <w:r>
              <w:rPr>
                <w:sz w:val="24"/>
              </w:rPr>
              <w:t xml:space="preserve"> </w:t>
            </w:r>
          </w:p>
        </w:tc>
      </w:tr>
    </w:tbl>
    <w:p w14:paraId="15DF767F" w14:textId="77777777" w:rsidR="00087B0B" w:rsidRDefault="00131197">
      <w:pPr>
        <w:spacing w:after="0" w:line="259" w:lineRule="auto"/>
        <w:ind w:left="1" w:right="0" w:firstLine="0"/>
        <w:jc w:val="left"/>
      </w:pPr>
      <w:r>
        <w:rPr>
          <w:b/>
          <w:sz w:val="24"/>
        </w:rPr>
        <w:t xml:space="preserve"> </w:t>
      </w:r>
    </w:p>
    <w:p w14:paraId="38D19EEF" w14:textId="77777777" w:rsidR="00087B0B" w:rsidRDefault="00131197">
      <w:pPr>
        <w:pStyle w:val="Heading2"/>
        <w:spacing w:after="0"/>
        <w:ind w:left="-4"/>
      </w:pPr>
      <w:r>
        <w:rPr>
          <w:sz w:val="24"/>
        </w:rPr>
        <w:t xml:space="preserve">DEFINITIONS </w:t>
      </w:r>
    </w:p>
    <w:tbl>
      <w:tblPr>
        <w:tblStyle w:val="TableGrid"/>
        <w:tblW w:w="9017" w:type="dxa"/>
        <w:tblInd w:w="6" w:type="dxa"/>
        <w:tblCellMar>
          <w:top w:w="31" w:type="dxa"/>
          <w:right w:w="53" w:type="dxa"/>
        </w:tblCellMar>
        <w:tblLook w:val="04A0" w:firstRow="1" w:lastRow="0" w:firstColumn="1" w:lastColumn="0" w:noHBand="0" w:noVBand="1"/>
      </w:tblPr>
      <w:tblGrid>
        <w:gridCol w:w="2335"/>
        <w:gridCol w:w="828"/>
        <w:gridCol w:w="5854"/>
      </w:tblGrid>
      <w:tr w:rsidR="00087B0B" w14:paraId="00B34D70" w14:textId="77777777">
        <w:trPr>
          <w:trHeight w:val="1658"/>
        </w:trPr>
        <w:tc>
          <w:tcPr>
            <w:tcW w:w="2335" w:type="dxa"/>
            <w:tcBorders>
              <w:top w:val="single" w:sz="4" w:space="0" w:color="000000"/>
              <w:left w:val="single" w:sz="4" w:space="0" w:color="000000"/>
              <w:bottom w:val="single" w:sz="4" w:space="0" w:color="000000"/>
              <w:right w:val="single" w:sz="4" w:space="0" w:color="000000"/>
            </w:tcBorders>
          </w:tcPr>
          <w:p w14:paraId="5CCB0486" w14:textId="77777777" w:rsidR="00087B0B" w:rsidRDefault="00131197">
            <w:pPr>
              <w:spacing w:after="0" w:line="259" w:lineRule="auto"/>
              <w:ind w:left="0" w:right="0" w:firstLine="0"/>
              <w:jc w:val="left"/>
            </w:pPr>
            <w:r>
              <w:rPr>
                <w:sz w:val="24"/>
              </w:rPr>
              <w:t xml:space="preserve">UK General Data </w:t>
            </w:r>
          </w:p>
          <w:p w14:paraId="73797061" w14:textId="77777777" w:rsidR="00087B0B" w:rsidRDefault="00131197">
            <w:pPr>
              <w:spacing w:after="0" w:line="259" w:lineRule="auto"/>
              <w:ind w:left="0" w:right="0" w:firstLine="0"/>
              <w:jc w:val="left"/>
            </w:pPr>
            <w:r>
              <w:rPr>
                <w:sz w:val="24"/>
              </w:rPr>
              <w:t xml:space="preserve">Protection </w:t>
            </w:r>
          </w:p>
          <w:p w14:paraId="14D92211" w14:textId="77777777" w:rsidR="00087B0B" w:rsidRDefault="00131197">
            <w:pPr>
              <w:spacing w:after="0" w:line="259" w:lineRule="auto"/>
              <w:ind w:left="0" w:right="0" w:firstLine="0"/>
            </w:pPr>
            <w:r>
              <w:rPr>
                <w:sz w:val="24"/>
              </w:rPr>
              <w:t xml:space="preserve">Regulation (GDPR) </w:t>
            </w:r>
          </w:p>
        </w:tc>
        <w:tc>
          <w:tcPr>
            <w:tcW w:w="6682" w:type="dxa"/>
            <w:gridSpan w:val="2"/>
            <w:tcBorders>
              <w:top w:val="single" w:sz="4" w:space="0" w:color="000000"/>
              <w:left w:val="single" w:sz="4" w:space="0" w:color="000000"/>
              <w:bottom w:val="single" w:sz="4" w:space="0" w:color="000000"/>
              <w:right w:val="single" w:sz="4" w:space="0" w:color="000000"/>
            </w:tcBorders>
          </w:tcPr>
          <w:p w14:paraId="68FC9E25" w14:textId="77777777" w:rsidR="00087B0B" w:rsidRDefault="00131197">
            <w:pPr>
              <w:spacing w:after="0" w:line="259" w:lineRule="auto"/>
              <w:ind w:left="0" w:right="0" w:firstLine="0"/>
              <w:jc w:val="left"/>
            </w:pPr>
            <w:r>
              <w:rPr>
                <w:sz w:val="24"/>
              </w:rPr>
              <w:t xml:space="preserve">The EUGDPR replaced the Data Protection Act 1998 in May 2018 and introduced new requirements for data controllers and data processors. The UK GDPR came into effect on 1 January 2021 following the UK’s decision to leave the </w:t>
            </w:r>
          </w:p>
          <w:p w14:paraId="3E4BE595" w14:textId="77777777" w:rsidR="00087B0B" w:rsidRDefault="00131197">
            <w:pPr>
              <w:spacing w:after="0" w:line="259" w:lineRule="auto"/>
              <w:ind w:left="0" w:right="0" w:firstLine="0"/>
              <w:jc w:val="left"/>
            </w:pPr>
            <w:r>
              <w:rPr>
                <w:sz w:val="24"/>
              </w:rPr>
              <w:t xml:space="preserve">European Union and governs data protection in the UK. </w:t>
            </w:r>
          </w:p>
        </w:tc>
      </w:tr>
      <w:tr w:rsidR="00087B0B" w14:paraId="6BB34EC6" w14:textId="77777777">
        <w:trPr>
          <w:trHeight w:val="1522"/>
        </w:trPr>
        <w:tc>
          <w:tcPr>
            <w:tcW w:w="2335" w:type="dxa"/>
            <w:tcBorders>
              <w:top w:val="single" w:sz="4" w:space="0" w:color="000000"/>
              <w:left w:val="single" w:sz="4" w:space="0" w:color="000000"/>
              <w:bottom w:val="single" w:sz="4" w:space="0" w:color="000000"/>
              <w:right w:val="single" w:sz="4" w:space="0" w:color="000000"/>
            </w:tcBorders>
          </w:tcPr>
          <w:p w14:paraId="79AE8006" w14:textId="77777777" w:rsidR="00087B0B" w:rsidRDefault="00131197">
            <w:pPr>
              <w:spacing w:after="0" w:line="259" w:lineRule="auto"/>
              <w:ind w:left="0" w:right="0" w:firstLine="0"/>
              <w:jc w:val="left"/>
            </w:pPr>
            <w:r>
              <w:rPr>
                <w:sz w:val="24"/>
              </w:rPr>
              <w:t xml:space="preserve">Data Controller </w:t>
            </w:r>
          </w:p>
        </w:tc>
        <w:tc>
          <w:tcPr>
            <w:tcW w:w="6682" w:type="dxa"/>
            <w:gridSpan w:val="2"/>
            <w:tcBorders>
              <w:top w:val="single" w:sz="4" w:space="0" w:color="000000"/>
              <w:left w:val="single" w:sz="4" w:space="0" w:color="000000"/>
              <w:bottom w:val="single" w:sz="4" w:space="0" w:color="000000"/>
              <w:right w:val="single" w:sz="4" w:space="0" w:color="000000"/>
            </w:tcBorders>
          </w:tcPr>
          <w:p w14:paraId="36726B2E" w14:textId="77777777" w:rsidR="00087B0B" w:rsidRDefault="00131197">
            <w:pPr>
              <w:spacing w:after="161" w:line="259" w:lineRule="auto"/>
              <w:ind w:left="0" w:right="0" w:firstLine="0"/>
              <w:jc w:val="left"/>
            </w:pPr>
            <w:r>
              <w:rPr>
                <w:sz w:val="24"/>
              </w:rPr>
              <w:t xml:space="preserve">The natural or legal person, public authority, agency or any other body which alone or jointly with others determines the purposes and means of the processing of personal data. </w:t>
            </w:r>
          </w:p>
          <w:p w14:paraId="5E86929C" w14:textId="77777777" w:rsidR="00087B0B" w:rsidRDefault="00131197">
            <w:pPr>
              <w:spacing w:after="0" w:line="259" w:lineRule="auto"/>
              <w:ind w:left="0" w:right="0" w:firstLine="0"/>
              <w:jc w:val="left"/>
            </w:pPr>
            <w:r>
              <w:rPr>
                <w:sz w:val="24"/>
              </w:rPr>
              <w:t xml:space="preserve"> </w:t>
            </w:r>
          </w:p>
        </w:tc>
      </w:tr>
      <w:tr w:rsidR="00087B0B" w14:paraId="5E06B5CF" w14:textId="77777777">
        <w:trPr>
          <w:trHeight w:val="1063"/>
        </w:trPr>
        <w:tc>
          <w:tcPr>
            <w:tcW w:w="2335" w:type="dxa"/>
            <w:tcBorders>
              <w:top w:val="single" w:sz="4" w:space="0" w:color="000000"/>
              <w:left w:val="single" w:sz="4" w:space="0" w:color="000000"/>
              <w:bottom w:val="single" w:sz="4" w:space="0" w:color="000000"/>
              <w:right w:val="single" w:sz="4" w:space="0" w:color="000000"/>
            </w:tcBorders>
          </w:tcPr>
          <w:p w14:paraId="58E1F58B" w14:textId="77777777" w:rsidR="00087B0B" w:rsidRDefault="00131197">
            <w:pPr>
              <w:spacing w:after="0" w:line="259" w:lineRule="auto"/>
              <w:ind w:left="0" w:right="0" w:firstLine="0"/>
              <w:jc w:val="left"/>
            </w:pPr>
            <w:r>
              <w:rPr>
                <w:sz w:val="24"/>
              </w:rPr>
              <w:t xml:space="preserve">Data Processor </w:t>
            </w:r>
          </w:p>
        </w:tc>
        <w:tc>
          <w:tcPr>
            <w:tcW w:w="6682" w:type="dxa"/>
            <w:gridSpan w:val="2"/>
            <w:tcBorders>
              <w:top w:val="single" w:sz="4" w:space="0" w:color="000000"/>
              <w:left w:val="single" w:sz="4" w:space="0" w:color="000000"/>
              <w:bottom w:val="single" w:sz="4" w:space="0" w:color="000000"/>
              <w:right w:val="single" w:sz="4" w:space="0" w:color="000000"/>
            </w:tcBorders>
          </w:tcPr>
          <w:p w14:paraId="6F95B9D3" w14:textId="77777777" w:rsidR="00087B0B" w:rsidRDefault="00131197">
            <w:pPr>
              <w:spacing w:after="0" w:line="259" w:lineRule="auto"/>
              <w:ind w:left="0" w:right="0" w:firstLine="0"/>
              <w:jc w:val="left"/>
            </w:pPr>
            <w:r>
              <w:rPr>
                <w:sz w:val="24"/>
              </w:rPr>
              <w:t xml:space="preserve">A natural or legal person, public authority, agency or any other body which processes personal data on behalf of the controller.  </w:t>
            </w:r>
          </w:p>
        </w:tc>
      </w:tr>
      <w:tr w:rsidR="00087B0B" w14:paraId="6BD52E12" w14:textId="77777777">
        <w:trPr>
          <w:trHeight w:val="6331"/>
        </w:trPr>
        <w:tc>
          <w:tcPr>
            <w:tcW w:w="2335" w:type="dxa"/>
            <w:tcBorders>
              <w:top w:val="single" w:sz="4" w:space="0" w:color="000000"/>
              <w:left w:val="single" w:sz="4" w:space="0" w:color="000000"/>
              <w:bottom w:val="single" w:sz="4" w:space="0" w:color="000000"/>
              <w:right w:val="single" w:sz="4" w:space="0" w:color="000000"/>
            </w:tcBorders>
          </w:tcPr>
          <w:p w14:paraId="42799E3D" w14:textId="77777777" w:rsidR="00087B0B" w:rsidRDefault="00131197">
            <w:pPr>
              <w:spacing w:after="0" w:line="259" w:lineRule="auto"/>
              <w:ind w:left="0" w:right="0" w:firstLine="0"/>
              <w:jc w:val="left"/>
            </w:pPr>
            <w:r>
              <w:rPr>
                <w:sz w:val="24"/>
              </w:rPr>
              <w:t xml:space="preserve">Legal basis for processing </w:t>
            </w:r>
          </w:p>
        </w:tc>
        <w:tc>
          <w:tcPr>
            <w:tcW w:w="6682" w:type="dxa"/>
            <w:gridSpan w:val="2"/>
            <w:tcBorders>
              <w:top w:val="single" w:sz="4" w:space="0" w:color="000000"/>
              <w:left w:val="single" w:sz="4" w:space="0" w:color="000000"/>
              <w:bottom w:val="single" w:sz="4" w:space="0" w:color="000000"/>
              <w:right w:val="single" w:sz="4" w:space="0" w:color="000000"/>
            </w:tcBorders>
          </w:tcPr>
          <w:p w14:paraId="4EB87468" w14:textId="77777777" w:rsidR="00087B0B" w:rsidRDefault="00131197">
            <w:pPr>
              <w:numPr>
                <w:ilvl w:val="0"/>
                <w:numId w:val="4"/>
              </w:numPr>
              <w:spacing w:after="161" w:line="259" w:lineRule="auto"/>
              <w:ind w:right="0" w:firstLine="0"/>
              <w:jc w:val="left"/>
            </w:pPr>
            <w:r>
              <w:rPr>
                <w:b/>
                <w:sz w:val="24"/>
              </w:rPr>
              <w:t xml:space="preserve">Consent: </w:t>
            </w:r>
            <w:r>
              <w:rPr>
                <w:sz w:val="24"/>
              </w:rPr>
              <w:t xml:space="preserve">the individual has given clear consent for you to process their personal data for a specific purpose. </w:t>
            </w:r>
          </w:p>
          <w:p w14:paraId="1556A95A" w14:textId="77777777" w:rsidR="00087B0B" w:rsidRDefault="00131197">
            <w:pPr>
              <w:numPr>
                <w:ilvl w:val="0"/>
                <w:numId w:val="4"/>
              </w:numPr>
              <w:spacing w:after="161" w:line="259" w:lineRule="auto"/>
              <w:ind w:right="0" w:firstLine="0"/>
              <w:jc w:val="left"/>
            </w:pPr>
            <w:r>
              <w:rPr>
                <w:b/>
                <w:sz w:val="24"/>
              </w:rPr>
              <w:t xml:space="preserve">Contract: </w:t>
            </w:r>
            <w:r>
              <w:rPr>
                <w:sz w:val="24"/>
              </w:rPr>
              <w:t xml:space="preserve">the processing is necessary for a contract you have with the individual, or because they have asked you to take specific steps before </w:t>
            </w:r>
            <w:proofErr w:type="gramStart"/>
            <w:r>
              <w:rPr>
                <w:sz w:val="24"/>
              </w:rPr>
              <w:t>entering into</w:t>
            </w:r>
            <w:proofErr w:type="gramEnd"/>
            <w:r>
              <w:rPr>
                <w:sz w:val="24"/>
              </w:rPr>
              <w:t xml:space="preserve"> a contract. </w:t>
            </w:r>
          </w:p>
          <w:p w14:paraId="38ABA6EE" w14:textId="77777777" w:rsidR="00087B0B" w:rsidRDefault="00131197">
            <w:pPr>
              <w:numPr>
                <w:ilvl w:val="0"/>
                <w:numId w:val="4"/>
              </w:numPr>
              <w:spacing w:after="161" w:line="259" w:lineRule="auto"/>
              <w:ind w:right="0" w:firstLine="0"/>
              <w:jc w:val="left"/>
            </w:pPr>
            <w:r>
              <w:rPr>
                <w:b/>
                <w:sz w:val="24"/>
              </w:rPr>
              <w:t xml:space="preserve">Legal obligation: </w:t>
            </w:r>
            <w:r>
              <w:rPr>
                <w:sz w:val="24"/>
              </w:rPr>
              <w:t xml:space="preserve">the processing is necessary for you to comply with the law (not including contractual obligations). </w:t>
            </w:r>
          </w:p>
          <w:p w14:paraId="2C2FCC02" w14:textId="77777777" w:rsidR="00087B0B" w:rsidRDefault="00131197">
            <w:pPr>
              <w:numPr>
                <w:ilvl w:val="0"/>
                <w:numId w:val="4"/>
              </w:numPr>
              <w:spacing w:after="161" w:line="259" w:lineRule="auto"/>
              <w:ind w:right="0" w:firstLine="0"/>
              <w:jc w:val="left"/>
            </w:pPr>
            <w:r>
              <w:rPr>
                <w:b/>
                <w:sz w:val="24"/>
              </w:rPr>
              <w:t xml:space="preserve">Vital interests: </w:t>
            </w:r>
            <w:r>
              <w:rPr>
                <w:sz w:val="24"/>
              </w:rPr>
              <w:t xml:space="preserve">the processing is necessary to protect someone’s life. </w:t>
            </w:r>
          </w:p>
          <w:p w14:paraId="40B23082" w14:textId="77777777" w:rsidR="00087B0B" w:rsidRDefault="00131197">
            <w:pPr>
              <w:numPr>
                <w:ilvl w:val="0"/>
                <w:numId w:val="4"/>
              </w:numPr>
              <w:spacing w:after="161" w:line="259" w:lineRule="auto"/>
              <w:ind w:right="0" w:firstLine="0"/>
              <w:jc w:val="left"/>
            </w:pPr>
            <w:r>
              <w:rPr>
                <w:b/>
                <w:sz w:val="24"/>
              </w:rPr>
              <w:t xml:space="preserve">Public task: </w:t>
            </w:r>
            <w:r>
              <w:rPr>
                <w:sz w:val="24"/>
              </w:rPr>
              <w:t xml:space="preserve">the processing is necessary for you to perform a task in the public interest or for your official functions, and the task or function has a clear basis in law. </w:t>
            </w:r>
          </w:p>
          <w:p w14:paraId="0EFBC585" w14:textId="77777777" w:rsidR="00087B0B" w:rsidRDefault="00131197">
            <w:pPr>
              <w:numPr>
                <w:ilvl w:val="0"/>
                <w:numId w:val="4"/>
              </w:numPr>
              <w:spacing w:after="0" w:line="259" w:lineRule="auto"/>
              <w:ind w:right="0" w:firstLine="0"/>
              <w:jc w:val="left"/>
            </w:pPr>
            <w:r>
              <w:rPr>
                <w:b/>
                <w:sz w:val="24"/>
              </w:rPr>
              <w:t xml:space="preserve">Legitimate interests: </w:t>
            </w:r>
            <w:r>
              <w:rPr>
                <w:sz w:val="24"/>
              </w:rPr>
              <w:t>the processing is necessary for your legitimate interests or the legitimate interests of a third party unless there is a good reason to protect the individual’s personal data which overrides those legitimate interests. (This cannot apply if you are a public authority processing data to perform your official tasks.)</w:t>
            </w:r>
            <w:r>
              <w:rPr>
                <w:b/>
                <w:sz w:val="24"/>
              </w:rPr>
              <w:t xml:space="preserve"> </w:t>
            </w:r>
          </w:p>
        </w:tc>
      </w:tr>
      <w:tr w:rsidR="00087B0B" w14:paraId="1291F4BD" w14:textId="77777777">
        <w:trPr>
          <w:trHeight w:val="1063"/>
        </w:trPr>
        <w:tc>
          <w:tcPr>
            <w:tcW w:w="2335" w:type="dxa"/>
            <w:tcBorders>
              <w:top w:val="single" w:sz="4" w:space="0" w:color="000000"/>
              <w:left w:val="single" w:sz="4" w:space="0" w:color="000000"/>
              <w:bottom w:val="single" w:sz="4" w:space="0" w:color="000000"/>
              <w:right w:val="single" w:sz="4" w:space="0" w:color="000000"/>
            </w:tcBorders>
          </w:tcPr>
          <w:p w14:paraId="6C554F90" w14:textId="77777777" w:rsidR="00087B0B" w:rsidRDefault="00131197">
            <w:pPr>
              <w:spacing w:after="0" w:line="259" w:lineRule="auto"/>
              <w:ind w:left="0" w:right="0" w:firstLine="0"/>
              <w:jc w:val="left"/>
            </w:pPr>
            <w:r>
              <w:rPr>
                <w:sz w:val="24"/>
              </w:rPr>
              <w:lastRenderedPageBreak/>
              <w:t xml:space="preserve">Personal data </w:t>
            </w:r>
          </w:p>
        </w:tc>
        <w:tc>
          <w:tcPr>
            <w:tcW w:w="6682" w:type="dxa"/>
            <w:gridSpan w:val="2"/>
            <w:tcBorders>
              <w:top w:val="single" w:sz="4" w:space="0" w:color="000000"/>
              <w:left w:val="single" w:sz="4" w:space="0" w:color="000000"/>
              <w:bottom w:val="single" w:sz="4" w:space="0" w:color="000000"/>
              <w:right w:val="single" w:sz="4" w:space="0" w:color="000000"/>
            </w:tcBorders>
          </w:tcPr>
          <w:p w14:paraId="1FDA3E3A" w14:textId="77777777" w:rsidR="00087B0B" w:rsidRDefault="00131197">
            <w:pPr>
              <w:spacing w:after="0" w:line="259" w:lineRule="auto"/>
              <w:ind w:left="0" w:right="0" w:firstLine="0"/>
              <w:jc w:val="left"/>
            </w:pPr>
            <w:r>
              <w:rPr>
                <w:sz w:val="24"/>
              </w:rPr>
              <w:t xml:space="preserve">Data which relates to an identified or identifiable natural individual (the data subject).  May include name, address, date of birth, unique identifier, description, etc </w:t>
            </w:r>
          </w:p>
        </w:tc>
      </w:tr>
      <w:tr w:rsidR="00087B0B" w14:paraId="3BC5892E" w14:textId="77777777">
        <w:trPr>
          <w:trHeight w:val="1774"/>
        </w:trPr>
        <w:tc>
          <w:tcPr>
            <w:tcW w:w="2335" w:type="dxa"/>
            <w:tcBorders>
              <w:top w:val="single" w:sz="4" w:space="0" w:color="000000"/>
              <w:left w:val="single" w:sz="4" w:space="0" w:color="000000"/>
              <w:bottom w:val="single" w:sz="4" w:space="0" w:color="000000"/>
              <w:right w:val="single" w:sz="4" w:space="0" w:color="000000"/>
            </w:tcBorders>
          </w:tcPr>
          <w:p w14:paraId="0466BCF2" w14:textId="77777777" w:rsidR="00087B0B" w:rsidRDefault="00131197">
            <w:pPr>
              <w:spacing w:after="0" w:line="259" w:lineRule="auto"/>
              <w:ind w:left="0" w:right="0" w:firstLine="0"/>
              <w:jc w:val="left"/>
            </w:pPr>
            <w:r>
              <w:rPr>
                <w:sz w:val="24"/>
              </w:rPr>
              <w:t xml:space="preserve">Sensitive Data  </w:t>
            </w:r>
          </w:p>
        </w:tc>
        <w:tc>
          <w:tcPr>
            <w:tcW w:w="6682" w:type="dxa"/>
            <w:gridSpan w:val="2"/>
            <w:tcBorders>
              <w:top w:val="single" w:sz="4" w:space="0" w:color="000000"/>
              <w:left w:val="single" w:sz="4" w:space="0" w:color="000000"/>
              <w:bottom w:val="single" w:sz="4" w:space="0" w:color="000000"/>
              <w:right w:val="single" w:sz="4" w:space="0" w:color="000000"/>
            </w:tcBorders>
          </w:tcPr>
          <w:p w14:paraId="746B51EC" w14:textId="77777777" w:rsidR="00087B0B" w:rsidRDefault="00131197">
            <w:pPr>
              <w:spacing w:after="296" w:line="260" w:lineRule="auto"/>
              <w:ind w:left="0" w:right="0" w:firstLine="0"/>
              <w:jc w:val="left"/>
            </w:pPr>
            <w:r>
              <w:rPr>
                <w:sz w:val="24"/>
              </w:rPr>
              <w:t>Data which is more private/</w:t>
            </w:r>
            <w:proofErr w:type="gramStart"/>
            <w:r>
              <w:rPr>
                <w:sz w:val="24"/>
              </w:rPr>
              <w:t>sensitive, and</w:t>
            </w:r>
            <w:proofErr w:type="gramEnd"/>
            <w:r>
              <w:rPr>
                <w:sz w:val="24"/>
              </w:rPr>
              <w:t xml:space="preserve"> requires additional protection. It includes data relating to criminal activity as well as data defined under the GDPR as Special Categories of Personal Data: </w:t>
            </w:r>
          </w:p>
          <w:p w14:paraId="5432CBE9" w14:textId="77777777" w:rsidR="00087B0B" w:rsidRDefault="00131197">
            <w:pPr>
              <w:spacing w:after="0" w:line="259" w:lineRule="auto"/>
              <w:ind w:left="360" w:right="0" w:firstLine="0"/>
              <w:jc w:val="left"/>
            </w:pPr>
            <w:r>
              <w:rPr>
                <w:rFonts w:ascii="Segoe UI Symbol" w:eastAsia="Segoe UI Symbol" w:hAnsi="Segoe UI Symbol" w:cs="Segoe UI Symbol"/>
                <w:sz w:val="24"/>
              </w:rPr>
              <w:t>•</w:t>
            </w:r>
            <w:r>
              <w:rPr>
                <w:sz w:val="24"/>
              </w:rPr>
              <w:t xml:space="preserve"> race; </w:t>
            </w:r>
          </w:p>
        </w:tc>
      </w:tr>
      <w:tr w:rsidR="00087B0B" w14:paraId="29BB7AFA" w14:textId="77777777">
        <w:trPr>
          <w:trHeight w:val="333"/>
        </w:trPr>
        <w:tc>
          <w:tcPr>
            <w:tcW w:w="2335" w:type="dxa"/>
            <w:tcBorders>
              <w:top w:val="single" w:sz="4" w:space="0" w:color="000000"/>
              <w:left w:val="single" w:sz="4" w:space="0" w:color="000000"/>
              <w:bottom w:val="nil"/>
              <w:right w:val="single" w:sz="4" w:space="0" w:color="000000"/>
            </w:tcBorders>
          </w:tcPr>
          <w:p w14:paraId="242C73E4" w14:textId="77777777" w:rsidR="00087B0B" w:rsidRDefault="00087B0B">
            <w:pPr>
              <w:spacing w:after="160" w:line="259" w:lineRule="auto"/>
              <w:ind w:left="0" w:right="0" w:firstLine="0"/>
              <w:jc w:val="left"/>
            </w:pPr>
          </w:p>
        </w:tc>
        <w:tc>
          <w:tcPr>
            <w:tcW w:w="828" w:type="dxa"/>
            <w:tcBorders>
              <w:top w:val="single" w:sz="4" w:space="0" w:color="000000"/>
              <w:left w:val="single" w:sz="4" w:space="0" w:color="000000"/>
              <w:bottom w:val="nil"/>
              <w:right w:val="nil"/>
            </w:tcBorders>
          </w:tcPr>
          <w:p w14:paraId="5866C4EC" w14:textId="77777777" w:rsidR="00087B0B" w:rsidRDefault="00131197">
            <w:pPr>
              <w:spacing w:after="0" w:line="259" w:lineRule="auto"/>
              <w:ind w:left="334" w:right="0" w:firstLine="0"/>
              <w:jc w:val="center"/>
            </w:pPr>
            <w:r>
              <w:rPr>
                <w:rFonts w:ascii="Segoe UI Symbol" w:eastAsia="Segoe UI Symbol" w:hAnsi="Segoe UI Symbol" w:cs="Segoe UI Symbol"/>
                <w:sz w:val="24"/>
              </w:rPr>
              <w:t>•</w:t>
            </w:r>
            <w:r>
              <w:rPr>
                <w:sz w:val="24"/>
              </w:rPr>
              <w:t xml:space="preserve"> </w:t>
            </w:r>
          </w:p>
        </w:tc>
        <w:tc>
          <w:tcPr>
            <w:tcW w:w="5854" w:type="dxa"/>
            <w:tcBorders>
              <w:top w:val="single" w:sz="4" w:space="0" w:color="000000"/>
              <w:left w:val="nil"/>
              <w:bottom w:val="nil"/>
              <w:right w:val="single" w:sz="4" w:space="0" w:color="000000"/>
            </w:tcBorders>
          </w:tcPr>
          <w:p w14:paraId="799D7C6E" w14:textId="77777777" w:rsidR="00087B0B" w:rsidRDefault="00131197">
            <w:pPr>
              <w:spacing w:after="0" w:line="259" w:lineRule="auto"/>
              <w:ind w:left="0" w:right="0" w:firstLine="0"/>
              <w:jc w:val="left"/>
            </w:pPr>
            <w:r>
              <w:rPr>
                <w:sz w:val="24"/>
              </w:rPr>
              <w:t xml:space="preserve">ethnic origin; </w:t>
            </w:r>
          </w:p>
        </w:tc>
      </w:tr>
      <w:tr w:rsidR="00087B0B" w14:paraId="252F9E40" w14:textId="77777777">
        <w:trPr>
          <w:trHeight w:val="292"/>
        </w:trPr>
        <w:tc>
          <w:tcPr>
            <w:tcW w:w="2335" w:type="dxa"/>
            <w:tcBorders>
              <w:top w:val="nil"/>
              <w:left w:val="single" w:sz="4" w:space="0" w:color="000000"/>
              <w:bottom w:val="nil"/>
              <w:right w:val="single" w:sz="4" w:space="0" w:color="000000"/>
            </w:tcBorders>
          </w:tcPr>
          <w:p w14:paraId="18699BC5" w14:textId="77777777" w:rsidR="00087B0B" w:rsidRDefault="00087B0B">
            <w:pPr>
              <w:spacing w:after="160" w:line="259" w:lineRule="auto"/>
              <w:ind w:left="0" w:right="0" w:firstLine="0"/>
              <w:jc w:val="left"/>
            </w:pPr>
          </w:p>
        </w:tc>
        <w:tc>
          <w:tcPr>
            <w:tcW w:w="828" w:type="dxa"/>
            <w:tcBorders>
              <w:top w:val="nil"/>
              <w:left w:val="single" w:sz="4" w:space="0" w:color="000000"/>
              <w:bottom w:val="nil"/>
              <w:right w:val="nil"/>
            </w:tcBorders>
          </w:tcPr>
          <w:p w14:paraId="26898AF7" w14:textId="77777777" w:rsidR="00087B0B" w:rsidRDefault="00131197">
            <w:pPr>
              <w:spacing w:after="0" w:line="259" w:lineRule="auto"/>
              <w:ind w:left="334" w:right="0" w:firstLine="0"/>
              <w:jc w:val="center"/>
            </w:pPr>
            <w:r>
              <w:rPr>
                <w:rFonts w:ascii="Segoe UI Symbol" w:eastAsia="Segoe UI Symbol" w:hAnsi="Segoe UI Symbol" w:cs="Segoe UI Symbol"/>
                <w:sz w:val="24"/>
              </w:rPr>
              <w:t>•</w:t>
            </w:r>
            <w:r>
              <w:rPr>
                <w:sz w:val="24"/>
              </w:rPr>
              <w:t xml:space="preserve"> </w:t>
            </w:r>
          </w:p>
        </w:tc>
        <w:tc>
          <w:tcPr>
            <w:tcW w:w="5854" w:type="dxa"/>
            <w:tcBorders>
              <w:top w:val="nil"/>
              <w:left w:val="nil"/>
              <w:bottom w:val="nil"/>
              <w:right w:val="single" w:sz="4" w:space="0" w:color="000000"/>
            </w:tcBorders>
          </w:tcPr>
          <w:p w14:paraId="05A4FAA1" w14:textId="77777777" w:rsidR="00087B0B" w:rsidRDefault="00131197">
            <w:pPr>
              <w:spacing w:after="0" w:line="259" w:lineRule="auto"/>
              <w:ind w:left="0" w:right="0" w:firstLine="0"/>
              <w:jc w:val="left"/>
            </w:pPr>
            <w:r>
              <w:rPr>
                <w:sz w:val="24"/>
              </w:rPr>
              <w:t xml:space="preserve">politics; </w:t>
            </w:r>
          </w:p>
        </w:tc>
      </w:tr>
      <w:tr w:rsidR="00087B0B" w14:paraId="5FAA876B" w14:textId="77777777">
        <w:trPr>
          <w:trHeight w:val="292"/>
        </w:trPr>
        <w:tc>
          <w:tcPr>
            <w:tcW w:w="2335" w:type="dxa"/>
            <w:tcBorders>
              <w:top w:val="nil"/>
              <w:left w:val="single" w:sz="4" w:space="0" w:color="000000"/>
              <w:bottom w:val="nil"/>
              <w:right w:val="single" w:sz="4" w:space="0" w:color="000000"/>
            </w:tcBorders>
          </w:tcPr>
          <w:p w14:paraId="2ED6B3B9" w14:textId="77777777" w:rsidR="00087B0B" w:rsidRDefault="00087B0B">
            <w:pPr>
              <w:spacing w:after="160" w:line="259" w:lineRule="auto"/>
              <w:ind w:left="0" w:right="0" w:firstLine="0"/>
              <w:jc w:val="left"/>
            </w:pPr>
          </w:p>
        </w:tc>
        <w:tc>
          <w:tcPr>
            <w:tcW w:w="828" w:type="dxa"/>
            <w:tcBorders>
              <w:top w:val="nil"/>
              <w:left w:val="single" w:sz="4" w:space="0" w:color="000000"/>
              <w:bottom w:val="nil"/>
              <w:right w:val="nil"/>
            </w:tcBorders>
          </w:tcPr>
          <w:p w14:paraId="7DB99C11" w14:textId="77777777" w:rsidR="00087B0B" w:rsidRDefault="00131197">
            <w:pPr>
              <w:spacing w:after="0" w:line="259" w:lineRule="auto"/>
              <w:ind w:left="334" w:right="0" w:firstLine="0"/>
              <w:jc w:val="center"/>
            </w:pPr>
            <w:r>
              <w:rPr>
                <w:rFonts w:ascii="Segoe UI Symbol" w:eastAsia="Segoe UI Symbol" w:hAnsi="Segoe UI Symbol" w:cs="Segoe UI Symbol"/>
                <w:sz w:val="24"/>
              </w:rPr>
              <w:t>•</w:t>
            </w:r>
            <w:r>
              <w:rPr>
                <w:sz w:val="24"/>
              </w:rPr>
              <w:t xml:space="preserve"> </w:t>
            </w:r>
          </w:p>
        </w:tc>
        <w:tc>
          <w:tcPr>
            <w:tcW w:w="5854" w:type="dxa"/>
            <w:tcBorders>
              <w:top w:val="nil"/>
              <w:left w:val="nil"/>
              <w:bottom w:val="nil"/>
              <w:right w:val="single" w:sz="4" w:space="0" w:color="000000"/>
            </w:tcBorders>
          </w:tcPr>
          <w:p w14:paraId="54A52C8A" w14:textId="77777777" w:rsidR="00087B0B" w:rsidRDefault="00131197">
            <w:pPr>
              <w:spacing w:after="0" w:line="259" w:lineRule="auto"/>
              <w:ind w:left="0" w:right="0" w:firstLine="0"/>
              <w:jc w:val="left"/>
            </w:pPr>
            <w:r>
              <w:rPr>
                <w:sz w:val="24"/>
              </w:rPr>
              <w:t xml:space="preserve">religion; </w:t>
            </w:r>
          </w:p>
        </w:tc>
      </w:tr>
      <w:tr w:rsidR="00087B0B" w14:paraId="5A29EF1B" w14:textId="77777777">
        <w:trPr>
          <w:trHeight w:val="293"/>
        </w:trPr>
        <w:tc>
          <w:tcPr>
            <w:tcW w:w="2335" w:type="dxa"/>
            <w:tcBorders>
              <w:top w:val="nil"/>
              <w:left w:val="single" w:sz="4" w:space="0" w:color="000000"/>
              <w:bottom w:val="nil"/>
              <w:right w:val="single" w:sz="4" w:space="0" w:color="000000"/>
            </w:tcBorders>
          </w:tcPr>
          <w:p w14:paraId="2C19F32E" w14:textId="77777777" w:rsidR="00087B0B" w:rsidRDefault="00087B0B">
            <w:pPr>
              <w:spacing w:after="160" w:line="259" w:lineRule="auto"/>
              <w:ind w:left="0" w:right="0" w:firstLine="0"/>
              <w:jc w:val="left"/>
            </w:pPr>
          </w:p>
        </w:tc>
        <w:tc>
          <w:tcPr>
            <w:tcW w:w="828" w:type="dxa"/>
            <w:tcBorders>
              <w:top w:val="nil"/>
              <w:left w:val="single" w:sz="4" w:space="0" w:color="000000"/>
              <w:bottom w:val="nil"/>
              <w:right w:val="nil"/>
            </w:tcBorders>
          </w:tcPr>
          <w:p w14:paraId="7A930758" w14:textId="77777777" w:rsidR="00087B0B" w:rsidRDefault="00131197">
            <w:pPr>
              <w:spacing w:after="0" w:line="259" w:lineRule="auto"/>
              <w:ind w:left="334" w:right="0" w:firstLine="0"/>
              <w:jc w:val="center"/>
            </w:pPr>
            <w:r>
              <w:rPr>
                <w:rFonts w:ascii="Segoe UI Symbol" w:eastAsia="Segoe UI Symbol" w:hAnsi="Segoe UI Symbol" w:cs="Segoe UI Symbol"/>
                <w:sz w:val="24"/>
              </w:rPr>
              <w:t>•</w:t>
            </w:r>
            <w:r>
              <w:rPr>
                <w:sz w:val="24"/>
              </w:rPr>
              <w:t xml:space="preserve"> </w:t>
            </w:r>
          </w:p>
        </w:tc>
        <w:tc>
          <w:tcPr>
            <w:tcW w:w="5854" w:type="dxa"/>
            <w:tcBorders>
              <w:top w:val="nil"/>
              <w:left w:val="nil"/>
              <w:bottom w:val="nil"/>
              <w:right w:val="single" w:sz="4" w:space="0" w:color="000000"/>
            </w:tcBorders>
          </w:tcPr>
          <w:p w14:paraId="758DC0CA" w14:textId="77777777" w:rsidR="00087B0B" w:rsidRDefault="00131197">
            <w:pPr>
              <w:spacing w:after="0" w:line="259" w:lineRule="auto"/>
              <w:ind w:left="0" w:right="0" w:firstLine="0"/>
              <w:jc w:val="left"/>
            </w:pPr>
            <w:r>
              <w:rPr>
                <w:sz w:val="24"/>
              </w:rPr>
              <w:t xml:space="preserve">trade union membership; </w:t>
            </w:r>
          </w:p>
        </w:tc>
      </w:tr>
      <w:tr w:rsidR="00087B0B" w14:paraId="717225A9" w14:textId="77777777">
        <w:trPr>
          <w:trHeight w:val="293"/>
        </w:trPr>
        <w:tc>
          <w:tcPr>
            <w:tcW w:w="2335" w:type="dxa"/>
            <w:tcBorders>
              <w:top w:val="nil"/>
              <w:left w:val="single" w:sz="4" w:space="0" w:color="000000"/>
              <w:bottom w:val="nil"/>
              <w:right w:val="single" w:sz="4" w:space="0" w:color="000000"/>
            </w:tcBorders>
          </w:tcPr>
          <w:p w14:paraId="15C6C40A" w14:textId="77777777" w:rsidR="00087B0B" w:rsidRDefault="00087B0B">
            <w:pPr>
              <w:spacing w:after="160" w:line="259" w:lineRule="auto"/>
              <w:ind w:left="0" w:right="0" w:firstLine="0"/>
              <w:jc w:val="left"/>
            </w:pPr>
          </w:p>
        </w:tc>
        <w:tc>
          <w:tcPr>
            <w:tcW w:w="828" w:type="dxa"/>
            <w:tcBorders>
              <w:top w:val="nil"/>
              <w:left w:val="single" w:sz="4" w:space="0" w:color="000000"/>
              <w:bottom w:val="nil"/>
              <w:right w:val="nil"/>
            </w:tcBorders>
          </w:tcPr>
          <w:p w14:paraId="055B7653" w14:textId="77777777" w:rsidR="00087B0B" w:rsidRDefault="00131197">
            <w:pPr>
              <w:spacing w:after="0" w:line="259" w:lineRule="auto"/>
              <w:ind w:left="334" w:right="0" w:firstLine="0"/>
              <w:jc w:val="center"/>
            </w:pPr>
            <w:r>
              <w:rPr>
                <w:rFonts w:ascii="Segoe UI Symbol" w:eastAsia="Segoe UI Symbol" w:hAnsi="Segoe UI Symbol" w:cs="Segoe UI Symbol"/>
                <w:sz w:val="24"/>
              </w:rPr>
              <w:t>•</w:t>
            </w:r>
            <w:r>
              <w:rPr>
                <w:sz w:val="24"/>
              </w:rPr>
              <w:t xml:space="preserve"> </w:t>
            </w:r>
          </w:p>
        </w:tc>
        <w:tc>
          <w:tcPr>
            <w:tcW w:w="5854" w:type="dxa"/>
            <w:tcBorders>
              <w:top w:val="nil"/>
              <w:left w:val="nil"/>
              <w:bottom w:val="nil"/>
              <w:right w:val="single" w:sz="4" w:space="0" w:color="000000"/>
            </w:tcBorders>
          </w:tcPr>
          <w:p w14:paraId="20D6F498" w14:textId="77777777" w:rsidR="00087B0B" w:rsidRDefault="00131197">
            <w:pPr>
              <w:spacing w:after="0" w:line="259" w:lineRule="auto"/>
              <w:ind w:left="0" w:right="0" w:firstLine="0"/>
              <w:jc w:val="left"/>
            </w:pPr>
            <w:r>
              <w:rPr>
                <w:sz w:val="24"/>
              </w:rPr>
              <w:t xml:space="preserve">genetics; </w:t>
            </w:r>
          </w:p>
        </w:tc>
      </w:tr>
      <w:tr w:rsidR="00087B0B" w14:paraId="5ECDA339" w14:textId="77777777">
        <w:trPr>
          <w:trHeight w:val="292"/>
        </w:trPr>
        <w:tc>
          <w:tcPr>
            <w:tcW w:w="2335" w:type="dxa"/>
            <w:tcBorders>
              <w:top w:val="nil"/>
              <w:left w:val="single" w:sz="4" w:space="0" w:color="000000"/>
              <w:bottom w:val="nil"/>
              <w:right w:val="single" w:sz="4" w:space="0" w:color="000000"/>
            </w:tcBorders>
          </w:tcPr>
          <w:p w14:paraId="431BB84F" w14:textId="77777777" w:rsidR="00087B0B" w:rsidRDefault="00087B0B">
            <w:pPr>
              <w:spacing w:after="160" w:line="259" w:lineRule="auto"/>
              <w:ind w:left="0" w:right="0" w:firstLine="0"/>
              <w:jc w:val="left"/>
            </w:pPr>
          </w:p>
        </w:tc>
        <w:tc>
          <w:tcPr>
            <w:tcW w:w="828" w:type="dxa"/>
            <w:tcBorders>
              <w:top w:val="nil"/>
              <w:left w:val="single" w:sz="4" w:space="0" w:color="000000"/>
              <w:bottom w:val="nil"/>
              <w:right w:val="nil"/>
            </w:tcBorders>
          </w:tcPr>
          <w:p w14:paraId="197A888A" w14:textId="77777777" w:rsidR="00087B0B" w:rsidRDefault="00131197">
            <w:pPr>
              <w:spacing w:after="0" w:line="259" w:lineRule="auto"/>
              <w:ind w:left="334" w:right="0" w:firstLine="0"/>
              <w:jc w:val="center"/>
            </w:pPr>
            <w:r>
              <w:rPr>
                <w:rFonts w:ascii="Segoe UI Symbol" w:eastAsia="Segoe UI Symbol" w:hAnsi="Segoe UI Symbol" w:cs="Segoe UI Symbol"/>
                <w:sz w:val="24"/>
              </w:rPr>
              <w:t>•</w:t>
            </w:r>
            <w:r>
              <w:rPr>
                <w:sz w:val="24"/>
              </w:rPr>
              <w:t xml:space="preserve"> </w:t>
            </w:r>
          </w:p>
        </w:tc>
        <w:tc>
          <w:tcPr>
            <w:tcW w:w="5854" w:type="dxa"/>
            <w:tcBorders>
              <w:top w:val="nil"/>
              <w:left w:val="nil"/>
              <w:bottom w:val="nil"/>
              <w:right w:val="single" w:sz="4" w:space="0" w:color="000000"/>
            </w:tcBorders>
          </w:tcPr>
          <w:p w14:paraId="0CD4E7CF" w14:textId="77777777" w:rsidR="00087B0B" w:rsidRDefault="00131197">
            <w:pPr>
              <w:spacing w:after="0" w:line="259" w:lineRule="auto"/>
              <w:ind w:left="0" w:right="0" w:firstLine="0"/>
              <w:jc w:val="left"/>
            </w:pPr>
            <w:r>
              <w:rPr>
                <w:sz w:val="24"/>
              </w:rPr>
              <w:t xml:space="preserve">biometrics (where used for ID purposes); </w:t>
            </w:r>
          </w:p>
        </w:tc>
      </w:tr>
      <w:tr w:rsidR="00087B0B" w14:paraId="1F6C7DBA" w14:textId="77777777">
        <w:trPr>
          <w:trHeight w:val="292"/>
        </w:trPr>
        <w:tc>
          <w:tcPr>
            <w:tcW w:w="2335" w:type="dxa"/>
            <w:tcBorders>
              <w:top w:val="nil"/>
              <w:left w:val="single" w:sz="4" w:space="0" w:color="000000"/>
              <w:bottom w:val="nil"/>
              <w:right w:val="single" w:sz="4" w:space="0" w:color="000000"/>
            </w:tcBorders>
          </w:tcPr>
          <w:p w14:paraId="11FBB64C" w14:textId="77777777" w:rsidR="00087B0B" w:rsidRDefault="00087B0B">
            <w:pPr>
              <w:spacing w:after="160" w:line="259" w:lineRule="auto"/>
              <w:ind w:left="0" w:right="0" w:firstLine="0"/>
              <w:jc w:val="left"/>
            </w:pPr>
          </w:p>
        </w:tc>
        <w:tc>
          <w:tcPr>
            <w:tcW w:w="828" w:type="dxa"/>
            <w:tcBorders>
              <w:top w:val="nil"/>
              <w:left w:val="single" w:sz="4" w:space="0" w:color="000000"/>
              <w:bottom w:val="nil"/>
              <w:right w:val="nil"/>
            </w:tcBorders>
          </w:tcPr>
          <w:p w14:paraId="008D4D5E" w14:textId="77777777" w:rsidR="00087B0B" w:rsidRDefault="00131197">
            <w:pPr>
              <w:spacing w:after="0" w:line="259" w:lineRule="auto"/>
              <w:ind w:left="334" w:right="0" w:firstLine="0"/>
              <w:jc w:val="center"/>
            </w:pPr>
            <w:r>
              <w:rPr>
                <w:rFonts w:ascii="Segoe UI Symbol" w:eastAsia="Segoe UI Symbol" w:hAnsi="Segoe UI Symbol" w:cs="Segoe UI Symbol"/>
                <w:sz w:val="24"/>
              </w:rPr>
              <w:t>•</w:t>
            </w:r>
            <w:r>
              <w:rPr>
                <w:sz w:val="24"/>
              </w:rPr>
              <w:t xml:space="preserve"> </w:t>
            </w:r>
          </w:p>
        </w:tc>
        <w:tc>
          <w:tcPr>
            <w:tcW w:w="5854" w:type="dxa"/>
            <w:tcBorders>
              <w:top w:val="nil"/>
              <w:left w:val="nil"/>
              <w:bottom w:val="nil"/>
              <w:right w:val="single" w:sz="4" w:space="0" w:color="000000"/>
            </w:tcBorders>
          </w:tcPr>
          <w:p w14:paraId="47DDB4C3" w14:textId="77777777" w:rsidR="00087B0B" w:rsidRDefault="00131197">
            <w:pPr>
              <w:spacing w:after="0" w:line="259" w:lineRule="auto"/>
              <w:ind w:left="0" w:right="0" w:firstLine="0"/>
              <w:jc w:val="left"/>
            </w:pPr>
            <w:r>
              <w:rPr>
                <w:sz w:val="24"/>
              </w:rPr>
              <w:t xml:space="preserve">health; </w:t>
            </w:r>
          </w:p>
        </w:tc>
      </w:tr>
      <w:tr w:rsidR="00087B0B" w14:paraId="500C3876" w14:textId="77777777">
        <w:trPr>
          <w:trHeight w:val="293"/>
        </w:trPr>
        <w:tc>
          <w:tcPr>
            <w:tcW w:w="2335" w:type="dxa"/>
            <w:tcBorders>
              <w:top w:val="nil"/>
              <w:left w:val="single" w:sz="4" w:space="0" w:color="000000"/>
              <w:bottom w:val="nil"/>
              <w:right w:val="single" w:sz="4" w:space="0" w:color="000000"/>
            </w:tcBorders>
          </w:tcPr>
          <w:p w14:paraId="20200231" w14:textId="77777777" w:rsidR="00087B0B" w:rsidRDefault="00087B0B">
            <w:pPr>
              <w:spacing w:after="160" w:line="259" w:lineRule="auto"/>
              <w:ind w:left="0" w:right="0" w:firstLine="0"/>
              <w:jc w:val="left"/>
            </w:pPr>
          </w:p>
        </w:tc>
        <w:tc>
          <w:tcPr>
            <w:tcW w:w="828" w:type="dxa"/>
            <w:tcBorders>
              <w:top w:val="nil"/>
              <w:left w:val="single" w:sz="4" w:space="0" w:color="000000"/>
              <w:bottom w:val="nil"/>
              <w:right w:val="nil"/>
            </w:tcBorders>
          </w:tcPr>
          <w:p w14:paraId="0700DF6E" w14:textId="77777777" w:rsidR="00087B0B" w:rsidRDefault="00131197">
            <w:pPr>
              <w:spacing w:after="0" w:line="259" w:lineRule="auto"/>
              <w:ind w:left="334" w:right="0" w:firstLine="0"/>
              <w:jc w:val="center"/>
            </w:pPr>
            <w:r>
              <w:rPr>
                <w:rFonts w:ascii="Segoe UI Symbol" w:eastAsia="Segoe UI Symbol" w:hAnsi="Segoe UI Symbol" w:cs="Segoe UI Symbol"/>
                <w:sz w:val="24"/>
              </w:rPr>
              <w:t>•</w:t>
            </w:r>
            <w:r>
              <w:rPr>
                <w:sz w:val="24"/>
              </w:rPr>
              <w:t xml:space="preserve"> </w:t>
            </w:r>
          </w:p>
        </w:tc>
        <w:tc>
          <w:tcPr>
            <w:tcW w:w="5854" w:type="dxa"/>
            <w:tcBorders>
              <w:top w:val="nil"/>
              <w:left w:val="nil"/>
              <w:bottom w:val="nil"/>
              <w:right w:val="single" w:sz="4" w:space="0" w:color="000000"/>
            </w:tcBorders>
          </w:tcPr>
          <w:p w14:paraId="47883954" w14:textId="77777777" w:rsidR="00087B0B" w:rsidRDefault="00131197">
            <w:pPr>
              <w:spacing w:after="0" w:line="259" w:lineRule="auto"/>
              <w:ind w:left="0" w:right="0" w:firstLine="0"/>
              <w:jc w:val="left"/>
            </w:pPr>
            <w:r>
              <w:rPr>
                <w:sz w:val="24"/>
              </w:rPr>
              <w:t xml:space="preserve">sex life; or </w:t>
            </w:r>
          </w:p>
        </w:tc>
      </w:tr>
      <w:tr w:rsidR="00087B0B" w14:paraId="585CF215" w14:textId="77777777">
        <w:trPr>
          <w:trHeight w:val="543"/>
        </w:trPr>
        <w:tc>
          <w:tcPr>
            <w:tcW w:w="2335" w:type="dxa"/>
            <w:tcBorders>
              <w:top w:val="nil"/>
              <w:left w:val="single" w:sz="4" w:space="0" w:color="000000"/>
              <w:bottom w:val="single" w:sz="4" w:space="0" w:color="000000"/>
              <w:right w:val="single" w:sz="4" w:space="0" w:color="000000"/>
            </w:tcBorders>
          </w:tcPr>
          <w:p w14:paraId="7FDEE4C0" w14:textId="77777777" w:rsidR="00087B0B" w:rsidRDefault="00087B0B">
            <w:pPr>
              <w:spacing w:after="160" w:line="259" w:lineRule="auto"/>
              <w:ind w:left="0" w:right="0" w:firstLine="0"/>
              <w:jc w:val="left"/>
            </w:pPr>
          </w:p>
        </w:tc>
        <w:tc>
          <w:tcPr>
            <w:tcW w:w="828" w:type="dxa"/>
            <w:tcBorders>
              <w:top w:val="nil"/>
              <w:left w:val="single" w:sz="4" w:space="0" w:color="000000"/>
              <w:bottom w:val="single" w:sz="4" w:space="0" w:color="000000"/>
              <w:right w:val="nil"/>
            </w:tcBorders>
          </w:tcPr>
          <w:p w14:paraId="24FA8A72" w14:textId="77777777" w:rsidR="00087B0B" w:rsidRDefault="00131197">
            <w:pPr>
              <w:spacing w:after="0" w:line="259" w:lineRule="auto"/>
              <w:ind w:left="334" w:right="0" w:firstLine="0"/>
              <w:jc w:val="center"/>
            </w:pPr>
            <w:r>
              <w:rPr>
                <w:rFonts w:ascii="Segoe UI Symbol" w:eastAsia="Segoe UI Symbol" w:hAnsi="Segoe UI Symbol" w:cs="Segoe UI Symbol"/>
                <w:sz w:val="24"/>
              </w:rPr>
              <w:t>•</w:t>
            </w:r>
            <w:r>
              <w:rPr>
                <w:sz w:val="24"/>
              </w:rPr>
              <w:t xml:space="preserve"> </w:t>
            </w:r>
          </w:p>
        </w:tc>
        <w:tc>
          <w:tcPr>
            <w:tcW w:w="5854" w:type="dxa"/>
            <w:tcBorders>
              <w:top w:val="nil"/>
              <w:left w:val="nil"/>
              <w:bottom w:val="single" w:sz="4" w:space="0" w:color="000000"/>
              <w:right w:val="single" w:sz="4" w:space="0" w:color="000000"/>
            </w:tcBorders>
          </w:tcPr>
          <w:p w14:paraId="3A9DF215" w14:textId="77777777" w:rsidR="00087B0B" w:rsidRDefault="00131197">
            <w:pPr>
              <w:spacing w:after="0" w:line="259" w:lineRule="auto"/>
              <w:ind w:left="0" w:right="0" w:firstLine="0"/>
              <w:jc w:val="left"/>
            </w:pPr>
            <w:r>
              <w:rPr>
                <w:sz w:val="24"/>
              </w:rPr>
              <w:t xml:space="preserve">sexual orientation </w:t>
            </w:r>
          </w:p>
        </w:tc>
      </w:tr>
    </w:tbl>
    <w:p w14:paraId="00C00366" w14:textId="77777777" w:rsidR="00087B0B" w:rsidRDefault="00131197">
      <w:pPr>
        <w:spacing w:after="0" w:line="259" w:lineRule="auto"/>
        <w:ind w:left="1" w:right="0" w:firstLine="0"/>
      </w:pPr>
      <w:r>
        <w:rPr>
          <w:sz w:val="24"/>
        </w:rPr>
        <w:t xml:space="preserve"> </w:t>
      </w:r>
    </w:p>
    <w:sectPr w:rsidR="00087B0B">
      <w:headerReference w:type="even" r:id="rId21"/>
      <w:headerReference w:type="default" r:id="rId22"/>
      <w:footerReference w:type="even" r:id="rId23"/>
      <w:footerReference w:type="default" r:id="rId24"/>
      <w:headerReference w:type="first" r:id="rId25"/>
      <w:footerReference w:type="first" r:id="rId26"/>
      <w:pgSz w:w="11906" w:h="16838"/>
      <w:pgMar w:top="1440" w:right="1340" w:bottom="1481" w:left="1439"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A9C03" w14:textId="77777777" w:rsidR="00DB7572" w:rsidRDefault="00DB7572">
      <w:pPr>
        <w:spacing w:after="0" w:line="240" w:lineRule="auto"/>
      </w:pPr>
      <w:r>
        <w:separator/>
      </w:r>
    </w:p>
  </w:endnote>
  <w:endnote w:type="continuationSeparator" w:id="0">
    <w:p w14:paraId="05B01296" w14:textId="77777777" w:rsidR="00DB7572" w:rsidRDefault="00DB7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36D9" w14:textId="77777777" w:rsidR="00087B0B" w:rsidRDefault="00131197">
    <w:pPr>
      <w:tabs>
        <w:tab w:val="center" w:pos="1902"/>
        <w:tab w:val="center" w:pos="4514"/>
        <w:tab w:val="right" w:pos="9128"/>
      </w:tabs>
      <w:spacing w:after="0" w:line="259" w:lineRule="auto"/>
      <w:ind w:left="0" w:right="0" w:firstLine="0"/>
      <w:jc w:val="left"/>
    </w:pPr>
    <w:r>
      <w:rPr>
        <w:rFonts w:ascii="Calibri" w:eastAsia="Calibri" w:hAnsi="Calibri" w:cs="Calibri"/>
        <w:sz w:val="22"/>
      </w:rPr>
      <w:tab/>
    </w:r>
    <w:r>
      <w:rPr>
        <w:sz w:val="24"/>
      </w:rPr>
      <w:t xml:space="preserve">Data Protection Policy </w:t>
    </w:r>
    <w:r>
      <w:rPr>
        <w:sz w:val="24"/>
      </w:rPr>
      <w:tab/>
      <w:t xml:space="preserve">OFFICIAL </w:t>
    </w:r>
    <w:r>
      <w:rPr>
        <w:sz w:val="24"/>
      </w:rPr>
      <w:tab/>
      <w:t xml:space="preserve">Page </w:t>
    </w:r>
    <w:r>
      <w:fldChar w:fldCharType="begin"/>
    </w:r>
    <w:r>
      <w:instrText xml:space="preserve"> PAGE   \* MERGEFORMAT </w:instrText>
    </w:r>
    <w:r>
      <w:fldChar w:fldCharType="separate"/>
    </w:r>
    <w:r>
      <w:rPr>
        <w:sz w:val="24"/>
      </w:rPr>
      <w:t>2</w:t>
    </w:r>
    <w:r>
      <w:rPr>
        <w:sz w:val="24"/>
      </w:rPr>
      <w:fldChar w:fldCharType="end"/>
    </w:r>
    <w:r>
      <w:rPr>
        <w:sz w:val="24"/>
      </w:rPr>
      <w:t xml:space="preserve"> of 29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F13C" w14:textId="77777777" w:rsidR="00087B0B" w:rsidRDefault="00131197">
    <w:pPr>
      <w:tabs>
        <w:tab w:val="center" w:pos="1902"/>
        <w:tab w:val="center" w:pos="4514"/>
        <w:tab w:val="right" w:pos="9128"/>
      </w:tabs>
      <w:spacing w:after="0" w:line="259" w:lineRule="auto"/>
      <w:ind w:left="0" w:right="0" w:firstLine="0"/>
      <w:jc w:val="left"/>
    </w:pPr>
    <w:r>
      <w:rPr>
        <w:rFonts w:ascii="Calibri" w:eastAsia="Calibri" w:hAnsi="Calibri" w:cs="Calibri"/>
        <w:sz w:val="22"/>
      </w:rPr>
      <w:tab/>
    </w:r>
    <w:r>
      <w:rPr>
        <w:sz w:val="24"/>
      </w:rPr>
      <w:t xml:space="preserve">Data Protection Policy </w:t>
    </w:r>
    <w:r>
      <w:rPr>
        <w:sz w:val="24"/>
      </w:rPr>
      <w:tab/>
      <w:t xml:space="preserve">OFFICIAL </w:t>
    </w:r>
    <w:r>
      <w:rPr>
        <w:sz w:val="24"/>
      </w:rPr>
      <w:tab/>
      <w:t xml:space="preserve">Page </w:t>
    </w:r>
    <w:r>
      <w:fldChar w:fldCharType="begin"/>
    </w:r>
    <w:r>
      <w:instrText xml:space="preserve"> PAGE   \* MERGEFORMAT </w:instrText>
    </w:r>
    <w:r>
      <w:fldChar w:fldCharType="separate"/>
    </w:r>
    <w:r>
      <w:rPr>
        <w:sz w:val="24"/>
      </w:rPr>
      <w:t>2</w:t>
    </w:r>
    <w:r>
      <w:rPr>
        <w:sz w:val="24"/>
      </w:rPr>
      <w:fldChar w:fldCharType="end"/>
    </w:r>
    <w:r>
      <w:rPr>
        <w:sz w:val="24"/>
      </w:rPr>
      <w:t xml:space="preserve"> of 29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26C01" w14:textId="77777777" w:rsidR="00087B0B" w:rsidRDefault="00087B0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6C4CF" w14:textId="77777777" w:rsidR="00DB7572" w:rsidRDefault="00DB7572">
      <w:pPr>
        <w:spacing w:after="0" w:line="240" w:lineRule="auto"/>
      </w:pPr>
      <w:r>
        <w:separator/>
      </w:r>
    </w:p>
  </w:footnote>
  <w:footnote w:type="continuationSeparator" w:id="0">
    <w:p w14:paraId="0FF998C1" w14:textId="77777777" w:rsidR="00DB7572" w:rsidRDefault="00DB7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FD2A" w14:textId="77777777" w:rsidR="00087B0B" w:rsidRDefault="00131197">
    <w:pPr>
      <w:spacing w:after="0" w:line="259" w:lineRule="auto"/>
      <w:ind w:left="1" w:right="0" w:firstLine="0"/>
      <w:jc w:val="left"/>
    </w:pPr>
    <w:r>
      <w:rPr>
        <w:noProof/>
      </w:rPr>
      <w:drawing>
        <wp:anchor distT="0" distB="0" distL="114300" distR="114300" simplePos="0" relativeHeight="251658240" behindDoc="0" locked="0" layoutInCell="1" allowOverlap="0" wp14:anchorId="3BE1CD17" wp14:editId="6085C950">
          <wp:simplePos x="0" y="0"/>
          <wp:positionH relativeFrom="page">
            <wp:posOffset>5828029</wp:posOffset>
          </wp:positionH>
          <wp:positionV relativeFrom="page">
            <wp:posOffset>365758</wp:posOffset>
          </wp:positionV>
          <wp:extent cx="1219200" cy="304800"/>
          <wp:effectExtent l="0" t="0" r="0" b="0"/>
          <wp:wrapSquare wrapText="bothSides"/>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1"/>
                  <a:stretch>
                    <a:fillRect/>
                  </a:stretch>
                </pic:blipFill>
                <pic:spPr>
                  <a:xfrm>
                    <a:off x="0" y="0"/>
                    <a:ext cx="1219200" cy="304800"/>
                  </a:xfrm>
                  <a:prstGeom prst="rect">
                    <a:avLst/>
                  </a:prstGeom>
                </pic:spPr>
              </pic:pic>
            </a:graphicData>
          </a:graphic>
        </wp:anchor>
      </w:drawing>
    </w:r>
    <w:r>
      <w:rPr>
        <w:sz w:val="24"/>
      </w:rPr>
      <w:t xml:space="preserve">Isle of Wight Council </w:t>
    </w:r>
    <w:r>
      <w:rPr>
        <w:sz w:val="24"/>
      </w:rPr>
      <w:tab/>
    </w:r>
  </w:p>
  <w:p w14:paraId="33DA0303" w14:textId="77777777" w:rsidR="00087B0B" w:rsidRDefault="00131197">
    <w:pPr>
      <w:spacing w:after="0" w:line="259" w:lineRule="auto"/>
      <w:ind w:left="1"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C2DB" w14:textId="77777777" w:rsidR="00087B0B" w:rsidRDefault="00131197">
    <w:pPr>
      <w:spacing w:after="0" w:line="259" w:lineRule="auto"/>
      <w:ind w:left="1" w:right="0" w:firstLine="0"/>
      <w:jc w:val="left"/>
    </w:pPr>
    <w:r>
      <w:rPr>
        <w:noProof/>
      </w:rPr>
      <w:drawing>
        <wp:anchor distT="0" distB="0" distL="114300" distR="114300" simplePos="0" relativeHeight="251659264" behindDoc="0" locked="0" layoutInCell="1" allowOverlap="0" wp14:anchorId="0788F9BA" wp14:editId="2CE10B1F">
          <wp:simplePos x="0" y="0"/>
          <wp:positionH relativeFrom="page">
            <wp:posOffset>5828029</wp:posOffset>
          </wp:positionH>
          <wp:positionV relativeFrom="page">
            <wp:posOffset>365758</wp:posOffset>
          </wp:positionV>
          <wp:extent cx="1219200" cy="304800"/>
          <wp:effectExtent l="0" t="0" r="0" b="0"/>
          <wp:wrapSquare wrapText="bothSides"/>
          <wp:docPr id="1808821550" name="Picture 1808821550"/>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1"/>
                  <a:stretch>
                    <a:fillRect/>
                  </a:stretch>
                </pic:blipFill>
                <pic:spPr>
                  <a:xfrm>
                    <a:off x="0" y="0"/>
                    <a:ext cx="1219200" cy="304800"/>
                  </a:xfrm>
                  <a:prstGeom prst="rect">
                    <a:avLst/>
                  </a:prstGeom>
                </pic:spPr>
              </pic:pic>
            </a:graphicData>
          </a:graphic>
        </wp:anchor>
      </w:drawing>
    </w:r>
    <w:r>
      <w:rPr>
        <w:sz w:val="24"/>
      </w:rPr>
      <w:t xml:space="preserve">Isle of Wight Council </w:t>
    </w:r>
    <w:r>
      <w:rPr>
        <w:sz w:val="24"/>
      </w:rPr>
      <w:tab/>
    </w:r>
  </w:p>
  <w:p w14:paraId="4BBF1716" w14:textId="77777777" w:rsidR="00087B0B" w:rsidRDefault="00131197">
    <w:pPr>
      <w:spacing w:after="0" w:line="259" w:lineRule="auto"/>
      <w:ind w:left="1"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BD21C" w14:textId="77777777" w:rsidR="00087B0B" w:rsidRDefault="00087B0B">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6195"/>
    <w:multiLevelType w:val="hybridMultilevel"/>
    <w:tmpl w:val="AFD2BE1A"/>
    <w:lvl w:ilvl="0" w:tplc="847E54A8">
      <w:start w:val="1"/>
      <w:numFmt w:val="lowerLetter"/>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374642C">
      <w:start w:val="1"/>
      <w:numFmt w:val="lowerLetter"/>
      <w:lvlText w:val="%2"/>
      <w:lvlJc w:val="left"/>
      <w:pPr>
        <w:ind w:left="1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6E20FF8">
      <w:start w:val="1"/>
      <w:numFmt w:val="lowerRoman"/>
      <w:lvlText w:val="%3"/>
      <w:lvlJc w:val="left"/>
      <w:pPr>
        <w:ind w:left="19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BE2DCB0">
      <w:start w:val="1"/>
      <w:numFmt w:val="decimal"/>
      <w:lvlText w:val="%4"/>
      <w:lvlJc w:val="left"/>
      <w:pPr>
        <w:ind w:left="26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604D73C">
      <w:start w:val="1"/>
      <w:numFmt w:val="lowerLetter"/>
      <w:lvlText w:val="%5"/>
      <w:lvlJc w:val="left"/>
      <w:pPr>
        <w:ind w:left="33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3C276CA">
      <w:start w:val="1"/>
      <w:numFmt w:val="lowerRoman"/>
      <w:lvlText w:val="%6"/>
      <w:lvlJc w:val="left"/>
      <w:pPr>
        <w:ind w:left="40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67A6AE0">
      <w:start w:val="1"/>
      <w:numFmt w:val="decimal"/>
      <w:lvlText w:val="%7"/>
      <w:lvlJc w:val="left"/>
      <w:pPr>
        <w:ind w:left="4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1C8F06">
      <w:start w:val="1"/>
      <w:numFmt w:val="lowerLetter"/>
      <w:lvlText w:val="%8"/>
      <w:lvlJc w:val="left"/>
      <w:pPr>
        <w:ind w:left="5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E185C26">
      <w:start w:val="1"/>
      <w:numFmt w:val="lowerRoman"/>
      <w:lvlText w:val="%9"/>
      <w:lvlJc w:val="left"/>
      <w:pPr>
        <w:ind w:left="6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0F60C9"/>
    <w:multiLevelType w:val="hybridMultilevel"/>
    <w:tmpl w:val="1E6C81E2"/>
    <w:lvl w:ilvl="0" w:tplc="46FC9A3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E2C3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1AC9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8866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A06CE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7CB0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9C8B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8E810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B29E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6DC0B60"/>
    <w:multiLevelType w:val="hybridMultilevel"/>
    <w:tmpl w:val="46604CD2"/>
    <w:lvl w:ilvl="0" w:tplc="6A6C16D6">
      <w:start w:val="1"/>
      <w:numFmt w:val="decimal"/>
      <w:lvlText w:val="%1."/>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382A5E">
      <w:start w:val="1"/>
      <w:numFmt w:val="lowerLetter"/>
      <w:lvlText w:val="%2"/>
      <w:lvlJc w:val="left"/>
      <w:pPr>
        <w:ind w:left="1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1621BFA">
      <w:start w:val="1"/>
      <w:numFmt w:val="lowerRoman"/>
      <w:lvlText w:val="%3"/>
      <w:lvlJc w:val="left"/>
      <w:pPr>
        <w:ind w:left="2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5C01E0">
      <w:start w:val="1"/>
      <w:numFmt w:val="decimal"/>
      <w:lvlText w:val="%4"/>
      <w:lvlJc w:val="left"/>
      <w:pPr>
        <w:ind w:left="3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9AE2A6">
      <w:start w:val="1"/>
      <w:numFmt w:val="lowerLetter"/>
      <w:lvlText w:val="%5"/>
      <w:lvlJc w:val="left"/>
      <w:pPr>
        <w:ind w:left="3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C48EB92">
      <w:start w:val="1"/>
      <w:numFmt w:val="lowerRoman"/>
      <w:lvlText w:val="%6"/>
      <w:lvlJc w:val="left"/>
      <w:pPr>
        <w:ind w:left="4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EC6508">
      <w:start w:val="1"/>
      <w:numFmt w:val="decimal"/>
      <w:lvlText w:val="%7"/>
      <w:lvlJc w:val="left"/>
      <w:pPr>
        <w:ind w:left="5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5C898E">
      <w:start w:val="1"/>
      <w:numFmt w:val="lowerLetter"/>
      <w:lvlText w:val="%8"/>
      <w:lvlJc w:val="left"/>
      <w:pPr>
        <w:ind w:left="6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F80F3C">
      <w:start w:val="1"/>
      <w:numFmt w:val="lowerRoman"/>
      <w:lvlText w:val="%9"/>
      <w:lvlJc w:val="left"/>
      <w:pPr>
        <w:ind w:left="6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85A0A5B"/>
    <w:multiLevelType w:val="hybridMultilevel"/>
    <w:tmpl w:val="CCB848A6"/>
    <w:lvl w:ilvl="0" w:tplc="8D3A4B52">
      <w:start w:val="1"/>
      <w:numFmt w:val="lowerLetter"/>
      <w:lvlText w:val="%1."/>
      <w:lvlJc w:val="left"/>
      <w:pPr>
        <w:ind w:left="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6495E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54B4B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06E97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C041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3669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ACC86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4417D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2CC96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896700833">
    <w:abstractNumId w:val="1"/>
  </w:num>
  <w:num w:numId="2" w16cid:durableId="103114517">
    <w:abstractNumId w:val="3"/>
  </w:num>
  <w:num w:numId="3" w16cid:durableId="716902476">
    <w:abstractNumId w:val="2"/>
  </w:num>
  <w:num w:numId="4" w16cid:durableId="117064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B0B"/>
    <w:rsid w:val="00076286"/>
    <w:rsid w:val="00087B0B"/>
    <w:rsid w:val="00131197"/>
    <w:rsid w:val="0015451D"/>
    <w:rsid w:val="004656BA"/>
    <w:rsid w:val="0051559F"/>
    <w:rsid w:val="0062405E"/>
    <w:rsid w:val="00685BC2"/>
    <w:rsid w:val="007F6F22"/>
    <w:rsid w:val="00952442"/>
    <w:rsid w:val="00CE7217"/>
    <w:rsid w:val="00D3684D"/>
    <w:rsid w:val="00DB7572"/>
    <w:rsid w:val="00DC5EFC"/>
    <w:rsid w:val="00E32577"/>
    <w:rsid w:val="00E52C6E"/>
    <w:rsid w:val="00FE5579"/>
    <w:rsid w:val="0FA3E518"/>
    <w:rsid w:val="195B6FCD"/>
    <w:rsid w:val="1E301F3C"/>
    <w:rsid w:val="26A4270C"/>
    <w:rsid w:val="2F503C66"/>
    <w:rsid w:val="38806049"/>
    <w:rsid w:val="436ACD7F"/>
    <w:rsid w:val="5273E3A7"/>
    <w:rsid w:val="567B6DF7"/>
    <w:rsid w:val="63D34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4B62E"/>
  <w15:docId w15:val="{EB01FD78-5036-43F1-9717-3CE575EF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0" w:lineRule="auto"/>
      <w:ind w:left="731" w:right="101" w:hanging="730"/>
      <w:jc w:val="both"/>
    </w:pPr>
    <w:rPr>
      <w:rFonts w:ascii="Arial" w:eastAsia="Arial" w:hAnsi="Arial" w:cs="Arial"/>
      <w:color w:val="000000"/>
      <w:sz w:val="26"/>
    </w:rPr>
  </w:style>
  <w:style w:type="paragraph" w:styleId="Heading1">
    <w:name w:val="heading 1"/>
    <w:next w:val="Normal"/>
    <w:link w:val="Heading1Char"/>
    <w:uiPriority w:val="9"/>
    <w:qFormat/>
    <w:pPr>
      <w:keepNext/>
      <w:keepLines/>
      <w:spacing w:after="222" w:line="259" w:lineRule="auto"/>
      <w:ind w:left="11" w:hanging="10"/>
      <w:outlineLvl w:val="0"/>
    </w:pPr>
    <w:rPr>
      <w:rFonts w:ascii="Arial" w:eastAsia="Arial" w:hAnsi="Arial" w:cs="Arial"/>
      <w:b/>
      <w:color w:val="000000"/>
      <w:sz w:val="26"/>
    </w:rPr>
  </w:style>
  <w:style w:type="paragraph" w:styleId="Heading2">
    <w:name w:val="heading 2"/>
    <w:next w:val="Normal"/>
    <w:link w:val="Heading2Char"/>
    <w:uiPriority w:val="9"/>
    <w:unhideWhenUsed/>
    <w:qFormat/>
    <w:pPr>
      <w:keepNext/>
      <w:keepLines/>
      <w:spacing w:after="222" w:line="259" w:lineRule="auto"/>
      <w:ind w:left="11" w:hanging="10"/>
      <w:outlineLvl w:val="1"/>
    </w:pPr>
    <w:rPr>
      <w:rFonts w:ascii="Arial" w:eastAsia="Arial" w:hAnsi="Arial" w:cs="Arial"/>
      <w:b/>
      <w:color w:val="000000"/>
      <w:sz w:val="26"/>
    </w:rPr>
  </w:style>
  <w:style w:type="paragraph" w:styleId="Heading3">
    <w:name w:val="heading 3"/>
    <w:next w:val="Normal"/>
    <w:link w:val="Heading3Char"/>
    <w:uiPriority w:val="9"/>
    <w:unhideWhenUsed/>
    <w:qFormat/>
    <w:pPr>
      <w:keepNext/>
      <w:keepLines/>
      <w:spacing w:after="222" w:line="259" w:lineRule="auto"/>
      <w:ind w:left="11" w:hanging="10"/>
      <w:outlineLvl w:val="2"/>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6"/>
    </w:rPr>
  </w:style>
  <w:style w:type="character" w:customStyle="1" w:styleId="Heading3Char">
    <w:name w:val="Heading 3 Char"/>
    <w:link w:val="Heading3"/>
    <w:rPr>
      <w:rFonts w:ascii="Arial" w:eastAsia="Arial" w:hAnsi="Arial" w:cs="Arial"/>
      <w:b/>
      <w:color w:val="000000"/>
      <w:sz w:val="26"/>
    </w:rPr>
  </w:style>
  <w:style w:type="character" w:customStyle="1" w:styleId="Heading1Char">
    <w:name w:val="Heading 1 Char"/>
    <w:link w:val="Heading1"/>
    <w:rPr>
      <w:rFonts w:ascii="Arial" w:eastAsia="Arial" w:hAnsi="Arial" w:cs="Arial"/>
      <w:b/>
      <w:color w:val="000000"/>
      <w:sz w:val="26"/>
    </w:rPr>
  </w:style>
  <w:style w:type="paragraph" w:styleId="TOC1">
    <w:name w:val="toc 1"/>
    <w:hidden/>
    <w:pPr>
      <w:spacing w:after="123" w:line="253" w:lineRule="auto"/>
      <w:ind w:left="26" w:right="108" w:hanging="10"/>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itle1">
    <w:name w:val="Title 1"/>
    <w:basedOn w:val="Heading1"/>
    <w:rsid w:val="0062405E"/>
    <w:pPr>
      <w:suppressAutoHyphens/>
      <w:spacing w:before="480" w:after="120" w:line="240" w:lineRule="auto"/>
      <w:ind w:left="0" w:firstLine="0"/>
    </w:pPr>
    <w:rPr>
      <w:rFonts w:eastAsia="MS Gothic" w:cs="Times New Roman"/>
      <w:bCs/>
      <w:color w:val="auto"/>
      <w:kern w:val="0"/>
      <w:sz w:val="44"/>
      <w:szCs w:val="3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iow.gov.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uk-gdpr.org/chapter-9-article-89/"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uk-gdpr.org/chapter-9-article-89/" TargetMode="External"/><Relationship Id="rId20" Type="http://schemas.openxmlformats.org/officeDocument/2006/relationships/hyperlink" Target="http://www.iow.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io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540dbd6-63c1-405e-b21f-3d4038146b2f" xsi:nil="true"/>
    <lcf76f155ced4ddcb4097134ff3c332f xmlns="dcf4fd31-2f9b-438a-bfd7-3e053feb8594">
      <Terms xmlns="http://schemas.microsoft.com/office/infopath/2007/PartnerControls"/>
    </lcf76f155ced4ddcb4097134ff3c332f>
    <_dlc_DocId xmlns="a540dbd6-63c1-405e-b21f-3d4038146b2f">UK7XRFSVNHM5-2120011387-156855</_dlc_DocId>
    <_dlc_DocIdUrl xmlns="a540dbd6-63c1-405e-b21f-3d4038146b2f">
      <Url>https://stgeorgesiow.sharepoint.com/sites/AdminSharedDocuments/_layouts/15/DocIdRedir.aspx?ID=UK7XRFSVNHM5-2120011387-156855</Url>
      <Description>UK7XRFSVNHM5-2120011387-156855</Description>
    </_dlc_DocIdUrl>
  </documentManagement>
</p:properties>
</file>

<file path=customXml/itemProps1.xml><?xml version="1.0" encoding="utf-8"?>
<ds:datastoreItem xmlns:ds="http://schemas.openxmlformats.org/officeDocument/2006/customXml" ds:itemID="{7C594D57-8281-4CA4-8FD4-D21E6CB53A6F}">
  <ds:schemaRefs>
    <ds:schemaRef ds:uri="http://schemas.microsoft.com/sharepoint/v3/contenttype/forms"/>
  </ds:schemaRefs>
</ds:datastoreItem>
</file>

<file path=customXml/itemProps2.xml><?xml version="1.0" encoding="utf-8"?>
<ds:datastoreItem xmlns:ds="http://schemas.openxmlformats.org/officeDocument/2006/customXml" ds:itemID="{00D73EE1-4526-45E8-9B7E-52058956926F}">
  <ds:schemaRefs>
    <ds:schemaRef ds:uri="http://schemas.microsoft.com/sharepoint/events"/>
  </ds:schemaRefs>
</ds:datastoreItem>
</file>

<file path=customXml/itemProps3.xml><?xml version="1.0" encoding="utf-8"?>
<ds:datastoreItem xmlns:ds="http://schemas.openxmlformats.org/officeDocument/2006/customXml" ds:itemID="{91F19099-AE10-4416-8326-7946A6F80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0dbd6-63c1-405e-b21f-3d4038146b2f"/>
    <ds:schemaRef ds:uri="dcf4fd31-2f9b-438a-bfd7-3e053feb8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200B66-56D8-4D55-9600-FDD5CD52D124}">
  <ds:schemaRefs>
    <ds:schemaRef ds:uri="http://schemas.microsoft.com/office/2006/metadata/properties"/>
    <ds:schemaRef ds:uri="http://schemas.microsoft.com/office/infopath/2007/PartnerControls"/>
    <ds:schemaRef ds:uri="a540dbd6-63c1-405e-b21f-3d4038146b2f"/>
    <ds:schemaRef ds:uri="dcf4fd31-2f9b-438a-bfd7-3e053feb859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7534</Words>
  <Characters>42946</Characters>
  <Application>Microsoft Office Word</Application>
  <DocSecurity>0</DocSecurity>
  <Lines>357</Lines>
  <Paragraphs>100</Paragraphs>
  <ScaleCrop>false</ScaleCrop>
  <Company/>
  <LinksUpToDate>false</LinksUpToDate>
  <CharactersWithSpaces>50380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dc:title>
  <dc:subject>FEBRUARY 2025</dc:subject>
  <dc:creator>Aaron Wheeldon</dc:creator>
  <cp:keywords/>
  <cp:lastModifiedBy>Sarah Tolfrey</cp:lastModifiedBy>
  <cp:revision>7</cp:revision>
  <cp:lastPrinted>2026-05-14T08:05:00Z</cp:lastPrinted>
  <dcterms:created xsi:type="dcterms:W3CDTF">2026-03-13T11:45:00Z</dcterms:created>
  <dcterms:modified xsi:type="dcterms:W3CDTF">2026-05-14T08:06:00Z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_dlc_DocIdItemGuid">
    <vt:lpwstr>4988c9e7-6594-4335-9c51-cec732dd0823</vt:lpwstr>
  </property>
  <property fmtid="{D5CDD505-2E9C-101B-9397-08002B2CF9AE}" pid="4" name="MediaServiceImageTags">
    <vt:lpwstr/>
  </property>
  <property fmtid="{D5CDD505-2E9C-101B-9397-08002B2CF9AE}" pid="5" name="Order">
    <vt:r8>15463800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