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775DA9" w:rsidP="00775DA9" w:rsidRDefault="00775DA9" w14:paraId="5E978651" w14:textId="68D47733">
      <w:pPr>
        <w:pStyle w:val="Title1"/>
      </w:pPr>
      <w:r>
        <w:t>Students’ Personal Electronic Devices Policy</w:t>
      </w:r>
    </w:p>
    <w:p w:rsidR="00775DA9" w:rsidP="00775DA9" w:rsidRDefault="00775DA9" w14:paraId="7608C21D" w14:textId="77777777">
      <w:pPr>
        <w:pStyle w:val="Title1"/>
        <w:rPr/>
      </w:pPr>
      <w:r w:rsidR="00775DA9">
        <w:rPr/>
        <w:t>St George’s School</w:t>
      </w:r>
    </w:p>
    <w:p w:rsidR="00775DA9" w:rsidP="3EB80ABA" w:rsidRDefault="00775DA9" w14:paraId="490BD9EE" w14:textId="32BD8DAE">
      <w:pPr>
        <w:pStyle w:val="Title1"/>
        <w:rPr>
          <w:noProof w:val="0"/>
          <w:lang w:val="en-GB"/>
        </w:rPr>
      </w:pPr>
      <w:r w:rsidR="74EE604D">
        <w:drawing>
          <wp:inline wp14:editId="1E260644" wp14:anchorId="1AA4198D">
            <wp:extent cx="2533657" cy="2190756"/>
            <wp:effectExtent l="0" t="0" r="0" b="0"/>
            <wp:docPr id="148040574" name="drawing" descr="A gold logo with a dragon on it&#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8040574" name=""/>
                    <pic:cNvPicPr/>
                  </pic:nvPicPr>
                  <pic:blipFill>
                    <a:blip xmlns:r="http://schemas.openxmlformats.org/officeDocument/2006/relationships" r:embed="rId1634579686">
                      <a:extLst>
                        <a:ext uri="{28A0092B-C50C-407E-A947-70E740481C1C}">
                          <a14:useLocalDpi xmlns:a14="http://schemas.microsoft.com/office/drawing/2010/main"/>
                        </a:ext>
                      </a:extLst>
                    </a:blip>
                    <a:stretch>
                      <a:fillRect/>
                    </a:stretch>
                  </pic:blipFill>
                  <pic:spPr>
                    <a:xfrm rot="0">
                      <a:off x="0" y="0"/>
                      <a:ext cx="2533657" cy="2190756"/>
                    </a:xfrm>
                    <a:prstGeom prst="rect">
                      <a:avLst/>
                    </a:prstGeom>
                  </pic:spPr>
                </pic:pic>
              </a:graphicData>
            </a:graphic>
          </wp:inline>
        </w:drawing>
      </w:r>
    </w:p>
    <w:p w:rsidR="00775DA9" w:rsidP="00775DA9" w:rsidRDefault="00775DA9" w14:paraId="66B461FD" w14:textId="77777777">
      <w:pPr>
        <w:rPr>
          <w:b/>
          <w:szCs w:val="20"/>
        </w:rPr>
      </w:pPr>
    </w:p>
    <w:p w:rsidR="00775DA9" w:rsidP="00775DA9" w:rsidRDefault="00775DA9" w14:paraId="312021A5" w14:textId="77777777">
      <w:pPr>
        <w:rPr>
          <w:b/>
        </w:rPr>
      </w:pPr>
    </w:p>
    <w:tbl>
      <w:tblPr>
        <w:tblW w:w="9441" w:type="dxa"/>
        <w:tblInd w:w="108" w:type="dxa"/>
        <w:tblLayout w:type="fixed"/>
        <w:tblCellMar>
          <w:top w:w="57" w:type="dxa"/>
          <w:bottom w:w="57" w:type="dxa"/>
        </w:tblCellMar>
        <w:tblLook w:val="0000" w:firstRow="0" w:lastRow="0" w:firstColumn="0" w:lastColumn="0" w:noHBand="0" w:noVBand="0"/>
      </w:tblPr>
      <w:tblGrid>
        <w:gridCol w:w="2302"/>
        <w:gridCol w:w="3552"/>
        <w:gridCol w:w="3587"/>
      </w:tblGrid>
      <w:tr w:rsidR="00775DA9" w:rsidTr="3EB80ABA" w14:paraId="505B3A71" w14:textId="77777777">
        <w:tc>
          <w:tcPr>
            <w:tcW w:w="2302" w:type="dxa"/>
            <w:tcBorders>
              <w:bottom w:val="single" w:color="FFFFFF" w:themeColor="background1" w:sz="18" w:space="0"/>
            </w:tcBorders>
            <w:shd w:val="clear" w:color="auto" w:fill="BFBFBF" w:themeFill="background1" w:themeFillShade="BF"/>
            <w:tcMar/>
          </w:tcPr>
          <w:p w:rsidRPr="00475F2B" w:rsidR="00775DA9" w:rsidP="002004E3" w:rsidRDefault="00775DA9" w14:paraId="38B77EA6" w14:textId="77777777">
            <w:pPr>
              <w:rPr>
                <w:rFonts w:cs="Arial"/>
              </w:rPr>
            </w:pPr>
            <w:r w:rsidRPr="00475F2B">
              <w:rPr>
                <w:rFonts w:cs="Arial"/>
                <w:b/>
              </w:rPr>
              <w:t>Approved by:</w:t>
            </w:r>
          </w:p>
        </w:tc>
        <w:tc>
          <w:tcPr>
            <w:tcW w:w="3552" w:type="dxa"/>
            <w:tcBorders>
              <w:bottom w:val="single" w:color="FFFFFF" w:themeColor="background1" w:sz="18" w:space="0"/>
            </w:tcBorders>
            <w:shd w:val="clear" w:color="auto" w:fill="BFBFBF" w:themeFill="background1" w:themeFillShade="BF"/>
            <w:tcMar/>
          </w:tcPr>
          <w:p w:rsidRPr="00475F2B" w:rsidR="00775DA9" w:rsidP="002004E3" w:rsidRDefault="00775DA9" w14:paraId="7282799F" w14:textId="77777777">
            <w:pPr>
              <w:rPr>
                <w:rFonts w:cs="Arial"/>
              </w:rPr>
            </w:pPr>
            <w:r w:rsidRPr="00475F2B">
              <w:rPr>
                <w:rFonts w:cs="Arial"/>
              </w:rPr>
              <w:t>Steff Gleeson – Headteacher</w:t>
            </w:r>
          </w:p>
          <w:p w:rsidRPr="00475F2B" w:rsidR="00775DA9" w:rsidP="002004E3" w:rsidRDefault="00775DA9" w14:paraId="71937E82" w14:textId="77777777">
            <w:pPr>
              <w:rPr>
                <w:rFonts w:cs="Arial"/>
              </w:rPr>
            </w:pPr>
            <w:r w:rsidRPr="00475F2B">
              <w:rPr>
                <w:rFonts w:cs="Arial"/>
              </w:rPr>
              <w:t xml:space="preserve">Dave Piggott  – Chair of Governors           </w:t>
            </w:r>
          </w:p>
        </w:tc>
        <w:tc>
          <w:tcPr>
            <w:tcW w:w="3587" w:type="dxa"/>
            <w:tcBorders>
              <w:bottom w:val="single" w:color="FFFFFF" w:themeColor="background1" w:sz="18" w:space="0"/>
            </w:tcBorders>
            <w:shd w:val="clear" w:color="auto" w:fill="BFBFBF" w:themeFill="background1" w:themeFillShade="BF"/>
            <w:tcMar/>
          </w:tcPr>
          <w:p w:rsidRPr="007D7E43" w:rsidR="00775DA9" w:rsidP="002004E3" w:rsidRDefault="00775DA9" w14:paraId="0108F993" w14:textId="3C9ED232">
            <w:pPr>
              <w:rPr>
                <w:b/>
              </w:rPr>
            </w:pPr>
            <w:r>
              <w:rPr>
                <w:b/>
              </w:rPr>
              <w:t>Signed:</w:t>
            </w:r>
            <w:r w:rsidR="008A1888">
              <w:rPr>
                <w:rFonts w:cs="Arial"/>
                <w:b/>
                <w:noProof/>
                <w:lang w:eastAsia="en-GB"/>
              </w:rPr>
              <w:drawing>
                <wp:inline distT="0" distB="0" distL="0" distR="0" wp14:anchorId="0A26CC13" wp14:editId="0D6FB532">
                  <wp:extent cx="1219200" cy="215153"/>
                  <wp:effectExtent l="19050" t="0" r="0" b="0"/>
                  <wp:docPr id="3" name="Picture 3"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server\users\steff.gleeson\Documents\Signature\Steff signature.jpg"/>
                          <pic:cNvPicPr>
                            <a:picLocks noChangeAspect="1" noChangeArrowheads="1"/>
                          </pic:cNvPicPr>
                        </pic:nvPicPr>
                        <pic:blipFill>
                          <a:blip r:embed="rId12" cstate="print"/>
                          <a:srcRect/>
                          <a:stretch>
                            <a:fillRect/>
                          </a:stretch>
                        </pic:blipFill>
                        <pic:spPr bwMode="auto">
                          <a:xfrm>
                            <a:off x="0" y="0"/>
                            <a:ext cx="1219200" cy="215153"/>
                          </a:xfrm>
                          <a:prstGeom prst="rect">
                            <a:avLst/>
                          </a:prstGeom>
                          <a:noFill/>
                          <a:ln w="9525">
                            <a:noFill/>
                            <a:miter lim="800000"/>
                            <a:headEnd/>
                            <a:tailEnd/>
                          </a:ln>
                        </pic:spPr>
                      </pic:pic>
                    </a:graphicData>
                  </a:graphic>
                </wp:inline>
              </w:drawing>
            </w:r>
            <w:r w:rsidRPr="007D7E43">
              <w:rPr>
                <w:b/>
              </w:rPr>
              <w:t>Signed:</w:t>
            </w:r>
            <w:r>
              <w:rPr>
                <w:snapToGrid w:val="0"/>
                <w:color w:val="000000"/>
                <w:w w:val="0"/>
                <w:sz w:val="0"/>
                <w:szCs w:val="0"/>
                <w:u w:color="000000"/>
                <w:bdr w:val="none" w:color="000000" w:sz="0" w:space="0"/>
                <w:shd w:val="clear" w:color="000000" w:fill="000000"/>
                <w:lang w:val="x-none" w:eastAsia="x-none" w:bidi="x-none"/>
              </w:rPr>
              <w:t xml:space="preserve"> </w:t>
            </w:r>
            <w:r w:rsidRPr="00AB5F4A" w:rsidR="008A1888">
              <w:rPr>
                <w:rFonts w:cs="Arial"/>
                <w:b/>
                <w:noProof/>
                <w:lang w:eastAsia="en-GB"/>
              </w:rPr>
              <w:drawing>
                <wp:inline distT="0" distB="0" distL="0" distR="0" wp14:anchorId="79FF3F49" wp14:editId="502BC8EE">
                  <wp:extent cx="1134110" cy="534035"/>
                  <wp:effectExtent l="0" t="0" r="0" b="0"/>
                  <wp:docPr id="1" name="Picture 1" descr="\\adminserver\users\steff.gleeson\Pictures\Dave Piggott signature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server\users\steff.gleeson\Pictures\Dave Piggott signature smal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4110" cy="534035"/>
                          </a:xfrm>
                          <a:prstGeom prst="rect">
                            <a:avLst/>
                          </a:prstGeom>
                          <a:noFill/>
                          <a:ln>
                            <a:noFill/>
                          </a:ln>
                        </pic:spPr>
                      </pic:pic>
                    </a:graphicData>
                  </a:graphic>
                </wp:inline>
              </w:drawing>
            </w:r>
          </w:p>
        </w:tc>
      </w:tr>
      <w:tr w:rsidR="00775DA9" w:rsidTr="3EB80ABA" w14:paraId="7A8FEBCB" w14:textId="77777777">
        <w:tc>
          <w:tcPr>
            <w:tcW w:w="2302" w:type="dxa"/>
            <w:tcBorders>
              <w:top w:val="single" w:color="FFFFFF" w:themeColor="background1" w:sz="18" w:space="0"/>
              <w:bottom w:val="single" w:color="FFFFFF" w:themeColor="background1" w:sz="18" w:space="0"/>
            </w:tcBorders>
            <w:shd w:val="clear" w:color="auto" w:fill="BFBFBF" w:themeFill="background1" w:themeFillShade="BF"/>
            <w:tcMar/>
          </w:tcPr>
          <w:p w:rsidRPr="00475F2B" w:rsidR="00775DA9" w:rsidP="002004E3" w:rsidRDefault="00775DA9" w14:paraId="56DDEA2D" w14:textId="77777777">
            <w:pPr>
              <w:rPr>
                <w:rFonts w:cs="Arial"/>
              </w:rPr>
            </w:pPr>
            <w:r w:rsidRPr="00475F2B">
              <w:rPr>
                <w:rFonts w:cs="Arial"/>
                <w:b/>
              </w:rPr>
              <w:t>Last reviewed on:</w:t>
            </w:r>
          </w:p>
        </w:tc>
        <w:tc>
          <w:tcPr>
            <w:tcW w:w="7139"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Pr="00475F2B" w:rsidR="00775DA9" w:rsidP="002004E3" w:rsidRDefault="00775DA9" w14:paraId="1A6D9F96" w14:textId="23358124">
            <w:pPr>
              <w:rPr>
                <w:rFonts w:cs="Arial"/>
              </w:rPr>
            </w:pPr>
            <w:r w:rsidRPr="3EB80ABA" w:rsidR="00775DA9">
              <w:rPr>
                <w:rFonts w:cs="Arial"/>
              </w:rPr>
              <w:t>October 202</w:t>
            </w:r>
            <w:r w:rsidRPr="3EB80ABA" w:rsidR="782A6BD5">
              <w:rPr>
                <w:rFonts w:cs="Arial"/>
              </w:rPr>
              <w:t>5</w:t>
            </w:r>
          </w:p>
        </w:tc>
      </w:tr>
      <w:tr w:rsidR="00775DA9" w:rsidTr="3EB80ABA" w14:paraId="0817F267" w14:textId="77777777">
        <w:tc>
          <w:tcPr>
            <w:tcW w:w="2302" w:type="dxa"/>
            <w:tcBorders>
              <w:top w:val="single" w:color="FFFFFF" w:themeColor="background1" w:sz="18" w:space="0"/>
            </w:tcBorders>
            <w:shd w:val="clear" w:color="auto" w:fill="BFBFBF" w:themeFill="background1" w:themeFillShade="BF"/>
            <w:tcMar/>
          </w:tcPr>
          <w:p w:rsidRPr="00475F2B" w:rsidR="00775DA9" w:rsidP="002004E3" w:rsidRDefault="00775DA9" w14:paraId="7E55D4B0" w14:textId="77777777">
            <w:pPr>
              <w:rPr>
                <w:rFonts w:cs="Arial"/>
              </w:rPr>
            </w:pPr>
            <w:r w:rsidRPr="00475F2B">
              <w:rPr>
                <w:rFonts w:cs="Arial"/>
                <w:b/>
              </w:rPr>
              <w:t>Next review due by:</w:t>
            </w:r>
          </w:p>
        </w:tc>
        <w:tc>
          <w:tcPr>
            <w:tcW w:w="7139" w:type="dxa"/>
            <w:gridSpan w:val="2"/>
            <w:tcBorders>
              <w:top w:val="single" w:color="FFFFFF" w:themeColor="background1" w:sz="18" w:space="0"/>
            </w:tcBorders>
            <w:shd w:val="clear" w:color="auto" w:fill="BFBFBF" w:themeFill="background1" w:themeFillShade="BF"/>
            <w:tcMar/>
          </w:tcPr>
          <w:p w:rsidRPr="00475F2B" w:rsidR="00775DA9" w:rsidP="002004E3" w:rsidRDefault="00775DA9" w14:paraId="3DCD4D36" w14:textId="58A40CBC">
            <w:pPr>
              <w:rPr>
                <w:rFonts w:cs="Arial"/>
              </w:rPr>
            </w:pPr>
            <w:r w:rsidRPr="3EB80ABA" w:rsidR="00775DA9">
              <w:rPr>
                <w:rFonts w:cs="Arial"/>
              </w:rPr>
              <w:t>October 202</w:t>
            </w:r>
            <w:r w:rsidRPr="3EB80ABA" w:rsidR="2274ADB7">
              <w:rPr>
                <w:rFonts w:cs="Arial"/>
              </w:rPr>
              <w:t>6</w:t>
            </w:r>
          </w:p>
        </w:tc>
      </w:tr>
    </w:tbl>
    <w:p w:rsidR="00775DA9" w:rsidP="00775DA9" w:rsidRDefault="00775DA9" w14:paraId="1AE8F855" w14:textId="77777777"/>
    <w:p w:rsidR="00775DA9" w:rsidP="3EB80ABA" w:rsidRDefault="00775DA9" w14:paraId="770EF672" w14:textId="2E733204">
      <w:pPr>
        <w:pStyle w:val="Normal"/>
        <w:rPr>
          <w:b w:val="1"/>
          <w:bCs w:val="1"/>
          <w:sz w:val="28"/>
          <w:szCs w:val="28"/>
        </w:rPr>
      </w:pPr>
    </w:p>
    <w:p w:rsidR="00775DA9" w:rsidP="00775DA9" w:rsidRDefault="00775DA9" w14:paraId="14115C3E" w14:textId="77777777">
      <w:pPr>
        <w:rPr>
          <w:b/>
          <w:sz w:val="28"/>
        </w:rPr>
      </w:pPr>
    </w:p>
    <w:p w:rsidRPr="00F3505B" w:rsidR="00A23725" w:rsidP="007E3792" w:rsidRDefault="00A23725" w14:paraId="15BB98F5" w14:textId="3353FA19">
      <w:pPr>
        <w:spacing w:before="0"/>
        <w:jc w:val="left"/>
        <w:rPr>
          <w:b/>
          <w:bCs/>
          <w:sz w:val="32"/>
          <w:szCs w:val="32"/>
        </w:rPr>
      </w:pPr>
      <w:bookmarkStart w:name="_Peafowl_and_the" w:id="0"/>
      <w:bookmarkStart w:name="_Section_1" w:id="1"/>
      <w:bookmarkStart w:name="_Legislative_framework" w:id="2"/>
      <w:bookmarkStart w:name="_Legal_framework" w:id="3"/>
      <w:bookmarkEnd w:id="0"/>
      <w:bookmarkEnd w:id="1"/>
      <w:bookmarkEnd w:id="2"/>
      <w:bookmarkEnd w:id="3"/>
      <w:r w:rsidRPr="00F3505B">
        <w:rPr>
          <w:b/>
          <w:bCs/>
          <w:sz w:val="32"/>
          <w:szCs w:val="32"/>
        </w:rPr>
        <w:lastRenderedPageBreak/>
        <w:t>Contents:</w:t>
      </w:r>
      <w:r w:rsidR="003C095A">
        <w:rPr>
          <w:b/>
          <w:bCs/>
          <w:sz w:val="32"/>
          <w:szCs w:val="32"/>
        </w:rPr>
        <w:t xml:space="preserve"> </w:t>
      </w:r>
    </w:p>
    <w:p w:rsidRPr="00516EFC" w:rsidR="00A23725" w:rsidP="003F31D0" w:rsidRDefault="00A23725" w14:paraId="4D282E20" w14:textId="537B1871">
      <w:pPr>
        <w:rPr>
          <w:rStyle w:val="Hyperlink"/>
          <w:rFonts w:cs="Arial"/>
          <w:color w:val="auto"/>
          <w:sz w:val="14"/>
          <w:u w:val="none"/>
        </w:rPr>
      </w:pPr>
      <w:r w:rsidRPr="00516EFC">
        <w:rPr>
          <w:rFonts w:cs="Arial"/>
        </w:rPr>
        <w:fldChar w:fldCharType="begin"/>
      </w:r>
      <w:r w:rsidRPr="00516EFC">
        <w:rPr>
          <w:rFonts w:cs="Arial"/>
        </w:rPr>
        <w:instrText xml:space="preserve"> HYPERLINK  \l "_Statement_of_intent_1" </w:instrText>
      </w:r>
      <w:r w:rsidRPr="00516EFC">
        <w:rPr>
          <w:rFonts w:cs="Arial"/>
        </w:rPr>
        <w:fldChar w:fldCharType="separate"/>
      </w:r>
      <w:r w:rsidRPr="00516EFC">
        <w:rPr>
          <w:rStyle w:val="Hyperlink"/>
          <w:rFonts w:cs="Arial"/>
          <w:color w:val="auto"/>
          <w:u w:val="none"/>
        </w:rPr>
        <w:t>Statement of intent</w:t>
      </w:r>
    </w:p>
    <w:p w:rsidRPr="00516EFC" w:rsidR="003C095A" w:rsidP="00AA612B" w:rsidRDefault="00A23725" w14:paraId="619D71C1" w14:textId="72BF6051">
      <w:pPr>
        <w:pStyle w:val="ListParagraph"/>
        <w:numPr>
          <w:ilvl w:val="0"/>
          <w:numId w:val="1"/>
        </w:numPr>
        <w:spacing w:line="360" w:lineRule="auto"/>
        <w:ind w:left="425" w:hanging="357"/>
        <w:rPr>
          <w:rFonts w:ascii="Arial" w:hAnsi="Arial" w:cs="Arial"/>
        </w:rPr>
      </w:pPr>
      <w:r w:rsidRPr="00516EFC">
        <w:rPr>
          <w:rFonts w:ascii="Arial" w:hAnsi="Arial" w:cs="Arial"/>
        </w:rPr>
        <w:fldChar w:fldCharType="end"/>
      </w:r>
      <w:hyperlink w:history="1" w:anchor="_Legal_framework_1">
        <w:r w:rsidRPr="00516EFC" w:rsidR="00586921">
          <w:rPr>
            <w:rStyle w:val="Hyperlink"/>
            <w:rFonts w:ascii="Arial" w:hAnsi="Arial" w:cs="Arial"/>
            <w:color w:val="auto"/>
            <w:u w:val="none"/>
          </w:rPr>
          <w:t>Legal framework</w:t>
        </w:r>
      </w:hyperlink>
      <w:r w:rsidRPr="00516EFC">
        <w:rPr>
          <w:rFonts w:ascii="Arial" w:hAnsi="Arial" w:cs="Arial"/>
        </w:rPr>
        <w:t xml:space="preserve"> </w:t>
      </w:r>
    </w:p>
    <w:p w:rsidRPr="00516EFC" w:rsidR="00114066" w:rsidP="00AA612B" w:rsidRDefault="00C109A6" w14:paraId="2BAD9394" w14:textId="5B888C36">
      <w:pPr>
        <w:pStyle w:val="ListParagraph"/>
        <w:numPr>
          <w:ilvl w:val="0"/>
          <w:numId w:val="1"/>
        </w:numPr>
        <w:spacing w:line="360" w:lineRule="auto"/>
        <w:ind w:left="425" w:hanging="357"/>
        <w:rPr>
          <w:rFonts w:ascii="Arial" w:hAnsi="Arial" w:cs="Arial"/>
        </w:rPr>
      </w:pPr>
      <w:hyperlink w:history="1" w:anchor="_Roles_and_responsibilities">
        <w:r w:rsidRPr="00516EFC" w:rsidR="00C23692">
          <w:rPr>
            <w:rStyle w:val="Hyperlink"/>
            <w:color w:val="auto"/>
            <w:u w:val="none"/>
          </w:rPr>
          <w:t>R</w:t>
        </w:r>
        <w:r w:rsidRPr="00516EFC" w:rsidR="003C095A">
          <w:rPr>
            <w:rStyle w:val="Hyperlink"/>
            <w:color w:val="auto"/>
            <w:u w:val="none"/>
          </w:rPr>
          <w:t>oles and responsibilities</w:t>
        </w:r>
      </w:hyperlink>
    </w:p>
    <w:p w:rsidRPr="00516EFC" w:rsidR="00114066" w:rsidP="00AA612B" w:rsidRDefault="00C109A6" w14:paraId="4712BC0F" w14:textId="51707BB1">
      <w:pPr>
        <w:pStyle w:val="ListParagraph"/>
        <w:numPr>
          <w:ilvl w:val="0"/>
          <w:numId w:val="1"/>
        </w:numPr>
        <w:spacing w:line="360" w:lineRule="auto"/>
        <w:ind w:left="425" w:hanging="357"/>
        <w:rPr>
          <w:rFonts w:ascii="Arial" w:hAnsi="Arial" w:cs="Arial"/>
        </w:rPr>
      </w:pPr>
      <w:hyperlink w:history="1" w:anchor="_[Updated]_Ownership_and">
        <w:r w:rsidRPr="00516EFC" w:rsidR="003C095A">
          <w:rPr>
            <w:rStyle w:val="Hyperlink"/>
            <w:color w:val="auto"/>
            <w:u w:val="none"/>
          </w:rPr>
          <w:t>Ownership and responsibility</w:t>
        </w:r>
      </w:hyperlink>
    </w:p>
    <w:p w:rsidRPr="00516EFC" w:rsidR="00114066" w:rsidP="00AA612B" w:rsidRDefault="00C109A6" w14:paraId="2968B825" w14:textId="39722813">
      <w:pPr>
        <w:pStyle w:val="ListParagraph"/>
        <w:numPr>
          <w:ilvl w:val="0"/>
          <w:numId w:val="1"/>
        </w:numPr>
        <w:spacing w:line="360" w:lineRule="auto"/>
        <w:ind w:left="425" w:hanging="357"/>
        <w:rPr>
          <w:rFonts w:ascii="Arial" w:hAnsi="Arial" w:cs="Arial"/>
        </w:rPr>
      </w:pPr>
      <w:hyperlink w:history="1" w:anchor="_Acceptable_use">
        <w:r w:rsidRPr="00516EFC" w:rsidR="003C095A">
          <w:rPr>
            <w:rStyle w:val="Hyperlink"/>
            <w:color w:val="auto"/>
            <w:u w:val="none"/>
          </w:rPr>
          <w:t>Acceptable use</w:t>
        </w:r>
      </w:hyperlink>
    </w:p>
    <w:p w:rsidRPr="00516EFC" w:rsidR="00114066" w:rsidP="00AA612B" w:rsidRDefault="00C109A6" w14:paraId="6D116561" w14:textId="75681A97">
      <w:pPr>
        <w:pStyle w:val="ListParagraph"/>
        <w:numPr>
          <w:ilvl w:val="0"/>
          <w:numId w:val="1"/>
        </w:numPr>
        <w:spacing w:line="360" w:lineRule="auto"/>
        <w:ind w:left="425" w:hanging="357"/>
        <w:rPr>
          <w:rFonts w:ascii="Arial" w:hAnsi="Arial" w:cs="Arial"/>
        </w:rPr>
      </w:pPr>
      <w:hyperlink w:history="1" w:anchor="_[Updated]_Unacceptable_use">
        <w:r w:rsidRPr="00516EFC" w:rsidR="003C095A">
          <w:rPr>
            <w:rStyle w:val="Hyperlink"/>
            <w:color w:val="auto"/>
            <w:u w:val="none"/>
          </w:rPr>
          <w:t>Unacceptable use</w:t>
        </w:r>
      </w:hyperlink>
    </w:p>
    <w:p w:rsidRPr="00516EFC" w:rsidR="00114066" w:rsidP="00AA612B" w:rsidRDefault="00C109A6" w14:paraId="43B271A2" w14:textId="4F209360">
      <w:pPr>
        <w:pStyle w:val="ListParagraph"/>
        <w:numPr>
          <w:ilvl w:val="0"/>
          <w:numId w:val="1"/>
        </w:numPr>
        <w:spacing w:line="360" w:lineRule="auto"/>
        <w:ind w:left="425" w:hanging="357"/>
        <w:rPr>
          <w:rFonts w:ascii="Arial" w:hAnsi="Arial" w:cs="Arial"/>
        </w:rPr>
      </w:pPr>
      <w:hyperlink w:history="1" w:anchor="_Cyberbullying">
        <w:r w:rsidRPr="00516EFC" w:rsidR="003C095A">
          <w:rPr>
            <w:rStyle w:val="Hyperlink"/>
            <w:color w:val="auto"/>
            <w:u w:val="none"/>
          </w:rPr>
          <w:t>Cyberbullying</w:t>
        </w:r>
      </w:hyperlink>
    </w:p>
    <w:p w:rsidRPr="00516EFC" w:rsidR="00114066" w:rsidP="00AA612B" w:rsidRDefault="00C109A6" w14:paraId="49FA8B6A" w14:textId="0B4191B3">
      <w:pPr>
        <w:pStyle w:val="ListParagraph"/>
        <w:numPr>
          <w:ilvl w:val="0"/>
          <w:numId w:val="1"/>
        </w:numPr>
        <w:spacing w:line="360" w:lineRule="auto"/>
        <w:ind w:left="425" w:hanging="357"/>
        <w:rPr>
          <w:rFonts w:ascii="Arial" w:hAnsi="Arial" w:cs="Arial"/>
        </w:rPr>
      </w:pPr>
      <w:hyperlink w:history="1" w:anchor="_[Updated]_Searching_pupils">
        <w:r w:rsidRPr="00516EFC" w:rsidR="00D819A5">
          <w:rPr>
            <w:rStyle w:val="Hyperlink"/>
            <w:color w:val="auto"/>
            <w:u w:val="none"/>
          </w:rPr>
          <w:t xml:space="preserve">Searching </w:t>
        </w:r>
        <w:r w:rsidRPr="00516EFC" w:rsidR="00171832">
          <w:rPr>
            <w:rStyle w:val="Hyperlink"/>
            <w:color w:val="auto"/>
            <w:u w:val="none"/>
          </w:rPr>
          <w:t>student</w:t>
        </w:r>
        <w:r w:rsidRPr="00516EFC" w:rsidR="00D819A5">
          <w:rPr>
            <w:rStyle w:val="Hyperlink"/>
            <w:color w:val="auto"/>
            <w:u w:val="none"/>
          </w:rPr>
          <w:t>s</w:t>
        </w:r>
      </w:hyperlink>
    </w:p>
    <w:p w:rsidRPr="00516EFC" w:rsidR="00114066" w:rsidP="00AA612B" w:rsidRDefault="00C109A6" w14:paraId="2E524D7E" w14:textId="3AD6165C">
      <w:pPr>
        <w:pStyle w:val="ListParagraph"/>
        <w:numPr>
          <w:ilvl w:val="0"/>
          <w:numId w:val="1"/>
        </w:numPr>
        <w:spacing w:line="360" w:lineRule="auto"/>
        <w:ind w:left="425" w:hanging="357"/>
        <w:rPr>
          <w:rFonts w:ascii="Arial" w:hAnsi="Arial" w:cs="Arial"/>
        </w:rPr>
      </w:pPr>
      <w:hyperlink w:history="1" w:anchor="_Sanctions">
        <w:r w:rsidRPr="00516EFC" w:rsidR="003C095A">
          <w:rPr>
            <w:rStyle w:val="Hyperlink"/>
            <w:color w:val="auto"/>
            <w:u w:val="none"/>
          </w:rPr>
          <w:t>Accessing and storing data</w:t>
        </w:r>
      </w:hyperlink>
    </w:p>
    <w:p w:rsidRPr="00516EFC" w:rsidR="00114066" w:rsidP="00AA612B" w:rsidRDefault="00516EFC" w14:paraId="057B8FAB" w14:textId="199F23B5">
      <w:pPr>
        <w:pStyle w:val="ListParagraph"/>
        <w:numPr>
          <w:ilvl w:val="0"/>
          <w:numId w:val="1"/>
        </w:numPr>
        <w:spacing w:line="360" w:lineRule="auto"/>
        <w:ind w:left="425" w:hanging="357"/>
        <w:rPr>
          <w:rStyle w:val="Hyperlink"/>
          <w:rFonts w:ascii="Arial" w:hAnsi="Arial" w:cs="Arial"/>
          <w:color w:val="auto"/>
          <w:u w:val="none"/>
        </w:rPr>
      </w:pPr>
      <w:r>
        <w:rPr>
          <w:rStyle w:val="Hyperlink"/>
          <w:rFonts w:ascii="Arial" w:hAnsi="Arial" w:cs="Arial"/>
          <w:color w:val="auto"/>
          <w:u w:val="none"/>
        </w:rPr>
        <w:t>Consequences</w:t>
      </w:r>
    </w:p>
    <w:p w:rsidRPr="00516EFC" w:rsidR="003C095A" w:rsidP="00AA612B" w:rsidRDefault="00C109A6" w14:paraId="10984EF2" w14:textId="292EC5CA">
      <w:pPr>
        <w:pStyle w:val="ListParagraph"/>
        <w:numPr>
          <w:ilvl w:val="0"/>
          <w:numId w:val="1"/>
        </w:numPr>
        <w:spacing w:line="360" w:lineRule="auto"/>
        <w:ind w:left="425" w:hanging="425"/>
        <w:rPr>
          <w:rStyle w:val="Hyperlink"/>
          <w:rFonts w:ascii="Arial" w:hAnsi="Arial" w:cs="Arial"/>
          <w:color w:val="auto"/>
          <w:u w:val="none"/>
        </w:rPr>
      </w:pPr>
      <w:hyperlink w:history="1" w:anchor="_Policy_review_2">
        <w:r w:rsidRPr="00516EFC" w:rsidR="003C095A">
          <w:rPr>
            <w:rStyle w:val="Hyperlink"/>
            <w:color w:val="auto"/>
            <w:u w:val="none"/>
          </w:rPr>
          <w:t>Monitoring and review</w:t>
        </w:r>
      </w:hyperlink>
    </w:p>
    <w:p w:rsidRPr="00516EFC" w:rsidR="000F3764" w:rsidP="000F3764" w:rsidRDefault="000F3764" w14:paraId="0266A92F" w14:textId="4FD07AE6">
      <w:pPr>
        <w:rPr>
          <w:rStyle w:val="Hyperlink"/>
          <w:rFonts w:cs="Arial"/>
          <w:b/>
          <w:bCs/>
          <w:color w:val="auto"/>
          <w:u w:val="none"/>
        </w:rPr>
      </w:pPr>
      <w:r w:rsidRPr="00516EFC">
        <w:rPr>
          <w:rStyle w:val="Hyperlink"/>
          <w:rFonts w:cs="Arial"/>
          <w:b/>
          <w:bCs/>
          <w:color w:val="auto"/>
          <w:u w:val="none"/>
        </w:rPr>
        <w:t>Appendices</w:t>
      </w:r>
    </w:p>
    <w:p w:rsidRPr="00516EFC" w:rsidR="000F3764" w:rsidP="006A629A" w:rsidRDefault="00C109A6" w14:paraId="0C07B4DB" w14:textId="72B3CA50">
      <w:pPr>
        <w:pStyle w:val="ListParagraph"/>
        <w:numPr>
          <w:ilvl w:val="0"/>
          <w:numId w:val="40"/>
        </w:numPr>
        <w:ind w:left="426"/>
        <w:rPr>
          <w:rStyle w:val="Hyperlink"/>
          <w:rFonts w:ascii="Arial" w:hAnsi="Arial" w:cs="Arial"/>
          <w:color w:val="auto"/>
          <w:u w:val="none"/>
        </w:rPr>
      </w:pPr>
      <w:hyperlink w:history="1" w:anchor="_Personal_Electronic_Devices_1">
        <w:r w:rsidRPr="00516EFC" w:rsidR="000F3764">
          <w:rPr>
            <w:rStyle w:val="Hyperlink"/>
            <w:rFonts w:ascii="Arial" w:hAnsi="Arial" w:cs="Arial"/>
            <w:color w:val="auto"/>
            <w:u w:val="none"/>
          </w:rPr>
          <w:t xml:space="preserve">Personal </w:t>
        </w:r>
        <w:r w:rsidRPr="00516EFC" w:rsidR="00120A88">
          <w:rPr>
            <w:rStyle w:val="Hyperlink"/>
            <w:rFonts w:ascii="Arial" w:hAnsi="Arial" w:cs="Arial"/>
            <w:color w:val="auto"/>
            <w:u w:val="none"/>
          </w:rPr>
          <w:t>e</w:t>
        </w:r>
        <w:r w:rsidRPr="00516EFC" w:rsidR="000F3764">
          <w:rPr>
            <w:rStyle w:val="Hyperlink"/>
            <w:rFonts w:ascii="Arial" w:hAnsi="Arial" w:cs="Arial"/>
            <w:color w:val="auto"/>
            <w:u w:val="none"/>
          </w:rPr>
          <w:t xml:space="preserve">lectronic </w:t>
        </w:r>
        <w:r w:rsidRPr="00516EFC" w:rsidR="00120A88">
          <w:rPr>
            <w:rStyle w:val="Hyperlink"/>
            <w:rFonts w:ascii="Arial" w:hAnsi="Arial" w:cs="Arial"/>
            <w:color w:val="auto"/>
            <w:u w:val="none"/>
          </w:rPr>
          <w:t>d</w:t>
        </w:r>
        <w:r w:rsidRPr="00516EFC" w:rsidR="000F3764">
          <w:rPr>
            <w:rStyle w:val="Hyperlink"/>
            <w:rFonts w:ascii="Arial" w:hAnsi="Arial" w:cs="Arial"/>
            <w:color w:val="auto"/>
            <w:u w:val="none"/>
          </w:rPr>
          <w:t xml:space="preserve">evices </w:t>
        </w:r>
        <w:r w:rsidRPr="00516EFC" w:rsidR="00120A88">
          <w:rPr>
            <w:rStyle w:val="Hyperlink"/>
            <w:rFonts w:ascii="Arial" w:hAnsi="Arial" w:cs="Arial"/>
            <w:color w:val="auto"/>
            <w:u w:val="none"/>
          </w:rPr>
          <w:t>a</w:t>
        </w:r>
        <w:r w:rsidRPr="00516EFC" w:rsidR="000F3764">
          <w:rPr>
            <w:rStyle w:val="Hyperlink"/>
            <w:rFonts w:ascii="Arial" w:hAnsi="Arial" w:cs="Arial"/>
            <w:color w:val="auto"/>
            <w:u w:val="none"/>
          </w:rPr>
          <w:t>greement</w:t>
        </w:r>
      </w:hyperlink>
    </w:p>
    <w:p w:rsidRPr="00582FDB" w:rsidR="00A23725" w:rsidP="00582FDB" w:rsidRDefault="00A23725" w14:paraId="1B62E2A3" w14:textId="22E41AEF">
      <w:pPr>
        <w:spacing w:before="0"/>
        <w:rPr>
          <w:color w:val="0000FF"/>
          <w:u w:val="single"/>
        </w:rPr>
      </w:pPr>
      <w:r w:rsidRPr="00582FDB">
        <w:rPr>
          <w:rFonts w:cs="Arial"/>
          <w:sz w:val="32"/>
          <w:szCs w:val="32"/>
        </w:rPr>
        <w:br w:type="page"/>
      </w:r>
      <w:bookmarkStart w:name="_Statement_of_Intent" w:id="4"/>
      <w:bookmarkEnd w:id="4"/>
    </w:p>
    <w:p w:rsidR="00BF3F57" w:rsidP="003F31D0" w:rsidRDefault="00A23725" w14:paraId="43603869" w14:textId="134B6F4C">
      <w:pPr>
        <w:rPr>
          <w:b/>
          <w:bCs/>
          <w:sz w:val="28"/>
          <w:szCs w:val="28"/>
        </w:rPr>
      </w:pPr>
      <w:bookmarkStart w:name="_Statement_of_intent_1" w:id="5"/>
      <w:bookmarkEnd w:id="5"/>
      <w:r w:rsidRPr="00BF3F57">
        <w:rPr>
          <w:b/>
          <w:bCs/>
          <w:sz w:val="28"/>
          <w:szCs w:val="28"/>
        </w:rPr>
        <w:lastRenderedPageBreak/>
        <w:t>Statement of intent</w:t>
      </w:r>
      <w:r w:rsidR="003C095A">
        <w:rPr>
          <w:b/>
          <w:bCs/>
          <w:sz w:val="28"/>
          <w:szCs w:val="28"/>
        </w:rPr>
        <w:t xml:space="preserve"> </w:t>
      </w:r>
    </w:p>
    <w:p w:rsidR="003C095A" w:rsidP="003C095A" w:rsidRDefault="003C095A" w14:paraId="2A08EC61" w14:textId="0E2445D3">
      <w:pPr>
        <w:rPr>
          <w:rFonts w:asciiTheme="majorHAnsi" w:hAnsiTheme="majorHAnsi" w:cstheme="majorHAnsi"/>
        </w:rPr>
      </w:pPr>
      <w:r>
        <w:rPr>
          <w:rFonts w:asciiTheme="majorHAnsi" w:hAnsiTheme="majorHAnsi" w:cstheme="majorHAnsi"/>
        </w:rPr>
        <w:t xml:space="preserve">Mobile phones, tablets and other personal electronic devices have become widely available and accessible to </w:t>
      </w:r>
      <w:r w:rsidR="00171832">
        <w:rPr>
          <w:rFonts w:asciiTheme="majorHAnsi" w:hAnsiTheme="majorHAnsi" w:cstheme="majorHAnsi"/>
        </w:rPr>
        <w:t>student</w:t>
      </w:r>
      <w:r>
        <w:rPr>
          <w:rFonts w:asciiTheme="majorHAnsi" w:hAnsiTheme="majorHAnsi" w:cstheme="majorHAnsi"/>
        </w:rPr>
        <w:t xml:space="preserve">s. </w:t>
      </w:r>
    </w:p>
    <w:p w:rsidR="003C095A" w:rsidP="003C095A" w:rsidRDefault="00171832" w14:paraId="33611723" w14:textId="19B17760">
      <w:r w:rsidR="00171832">
        <w:rPr/>
        <w:t>St George’s School</w:t>
      </w:r>
      <w:r w:rsidR="003C095A">
        <w:rPr/>
        <w:t xml:space="preserve"> accepts </w:t>
      </w:r>
      <w:r w:rsidR="003C095A">
        <w:rPr/>
        <w:t xml:space="preserve">that personal mobile phones and tablets are often given to </w:t>
      </w:r>
      <w:r w:rsidR="00171832">
        <w:rPr/>
        <w:t>student</w:t>
      </w:r>
      <w:r w:rsidR="003C095A">
        <w:rPr/>
        <w:t xml:space="preserve">s by their parents to ensure their safety and personal </w:t>
      </w:r>
      <w:r w:rsidR="7B431123">
        <w:rPr/>
        <w:t>security but</w:t>
      </w:r>
      <w:r w:rsidR="003C095A">
        <w:rPr/>
        <w:t xml:space="preserve"> understands that such devices pose inherent risks and may jeopardise the learning environment.</w:t>
      </w:r>
    </w:p>
    <w:p w:rsidR="003C095A" w:rsidP="003C095A" w:rsidRDefault="003C095A" w14:paraId="2EC161A6" w14:textId="18E1E1EC">
      <w:pPr>
        <w:rPr>
          <w:rFonts w:asciiTheme="majorHAnsi" w:hAnsiTheme="majorHAnsi" w:cstheme="majorHAnsi"/>
        </w:rPr>
      </w:pPr>
      <w:r>
        <w:rPr>
          <w:rFonts w:asciiTheme="majorHAnsi" w:hAnsiTheme="majorHAnsi" w:cstheme="majorHAnsi"/>
        </w:rPr>
        <w:t xml:space="preserve">As a school, we must strike a balance between personal safety and a suitable educational setting. We understand that parents may wish for their child to carry a mobile phone for their personal safety, whilst </w:t>
      </w:r>
      <w:r w:rsidR="00171832">
        <w:rPr>
          <w:rFonts w:asciiTheme="majorHAnsi" w:hAnsiTheme="majorHAnsi" w:cstheme="majorHAnsi"/>
        </w:rPr>
        <w:t>student</w:t>
      </w:r>
      <w:r>
        <w:rPr>
          <w:rFonts w:asciiTheme="majorHAnsi" w:hAnsiTheme="majorHAnsi" w:cstheme="majorHAnsi"/>
        </w:rPr>
        <w:t xml:space="preserve">s may wish to bring additional devices to school for other reasons. This policy establishes how personal electronic devices should be used by </w:t>
      </w:r>
      <w:r w:rsidR="00171832">
        <w:rPr>
          <w:rFonts w:asciiTheme="majorHAnsi" w:hAnsiTheme="majorHAnsi" w:cstheme="majorHAnsi"/>
        </w:rPr>
        <w:t>student</w:t>
      </w:r>
      <w:r>
        <w:rPr>
          <w:rFonts w:asciiTheme="majorHAnsi" w:hAnsiTheme="majorHAnsi" w:cstheme="majorHAnsi"/>
        </w:rPr>
        <w:t>s in school to ensure both personal safety and an appropriate learning environment.</w:t>
      </w:r>
    </w:p>
    <w:p w:rsidRPr="000158A5" w:rsidR="002F3F11" w:rsidP="002F3F11" w:rsidRDefault="002F3F11" w14:paraId="4D00D31A" w14:textId="729D72A6">
      <w:r w:rsidRPr="000158A5">
        <w:t>Personal electronic devices include, but are not limited to</w:t>
      </w:r>
      <w:r>
        <w:t xml:space="preserve"> the following items</w:t>
      </w:r>
      <w:r w:rsidRPr="000158A5">
        <w:t>:</w:t>
      </w:r>
    </w:p>
    <w:p w:rsidR="002F3F11" w:rsidP="004C25FD" w:rsidRDefault="002F3F11" w14:paraId="33AF74F9" w14:textId="2953B4DF">
      <w:pPr>
        <w:pStyle w:val="ListParagraph"/>
        <w:numPr>
          <w:ilvl w:val="0"/>
          <w:numId w:val="39"/>
        </w:numPr>
        <w:rPr>
          <w:lang w:eastAsia="en-GB"/>
        </w:rPr>
      </w:pPr>
      <w:r>
        <w:rPr>
          <w:lang w:eastAsia="en-GB"/>
        </w:rPr>
        <w:t xml:space="preserve">Mobile </w:t>
      </w:r>
      <w:r w:rsidRPr="008602A9">
        <w:t>phones</w:t>
      </w:r>
    </w:p>
    <w:p w:rsidR="00C109A6" w:rsidP="004C25FD" w:rsidRDefault="00C109A6" w14:paraId="0B4E8916" w14:textId="5F1CC60C">
      <w:pPr>
        <w:pStyle w:val="ListParagraph"/>
        <w:numPr>
          <w:ilvl w:val="0"/>
          <w:numId w:val="39"/>
        </w:numPr>
        <w:rPr>
          <w:lang w:eastAsia="en-GB"/>
        </w:rPr>
      </w:pPr>
      <w:r>
        <w:t>Smart watches</w:t>
      </w:r>
      <w:bookmarkStart w:name="_GoBack" w:id="6"/>
      <w:bookmarkEnd w:id="6"/>
    </w:p>
    <w:p w:rsidRPr="008602A9" w:rsidR="002F3F11" w:rsidP="004C25FD" w:rsidRDefault="002F3F11" w14:paraId="6D2736D7" w14:textId="77777777">
      <w:pPr>
        <w:pStyle w:val="ListParagraph"/>
        <w:numPr>
          <w:ilvl w:val="0"/>
          <w:numId w:val="39"/>
        </w:numPr>
        <w:rPr>
          <w:lang w:eastAsia="en-GB"/>
        </w:rPr>
      </w:pPr>
      <w:r w:rsidRPr="008602A9">
        <w:t xml:space="preserve">Personal digital assistants </w:t>
      </w:r>
      <w:r>
        <w:t>(</w:t>
      </w:r>
      <w:r w:rsidRPr="008602A9">
        <w:t>PDAs</w:t>
      </w:r>
      <w:r>
        <w:t>)</w:t>
      </w:r>
    </w:p>
    <w:p w:rsidR="002F3F11" w:rsidP="004C25FD" w:rsidRDefault="002F3F11" w14:paraId="146FD3C3" w14:textId="77777777">
      <w:pPr>
        <w:pStyle w:val="ListParagraph"/>
        <w:numPr>
          <w:ilvl w:val="0"/>
          <w:numId w:val="39"/>
        </w:numPr>
      </w:pPr>
      <w:r w:rsidRPr="008602A9">
        <w:t>Handheld entertainment systems</w:t>
      </w:r>
      <w:r>
        <w:t>,</w:t>
      </w:r>
      <w:r w:rsidRPr="008602A9">
        <w:t xml:space="preserve"> </w:t>
      </w:r>
      <w:r>
        <w:t xml:space="preserve">e.g. </w:t>
      </w:r>
      <w:r w:rsidRPr="008602A9">
        <w:t>video game</w:t>
      </w:r>
      <w:r>
        <w:t xml:space="preserve"> consoles</w:t>
      </w:r>
      <w:r w:rsidRPr="008602A9">
        <w:t xml:space="preserve">, </w:t>
      </w:r>
      <w:r>
        <w:t>iPods</w:t>
      </w:r>
    </w:p>
    <w:p w:rsidRPr="00831B3F" w:rsidR="002F3F11" w:rsidP="004C25FD" w:rsidRDefault="002F3F11" w14:paraId="211BAAD8" w14:textId="0BEBE77D">
      <w:pPr>
        <w:pStyle w:val="ListParagraph"/>
        <w:numPr>
          <w:ilvl w:val="0"/>
          <w:numId w:val="39"/>
        </w:numPr>
        <w:rPr>
          <w:lang w:val="fr-FR"/>
        </w:rPr>
      </w:pPr>
      <w:r w:rsidRPr="00831B3F">
        <w:rPr>
          <w:lang w:val="fr-FR"/>
        </w:rPr>
        <w:t xml:space="preserve">Portable internet devices, e.g. tablets, laptops </w:t>
      </w:r>
    </w:p>
    <w:p w:rsidR="002F3F11" w:rsidP="004C25FD" w:rsidRDefault="002F3F11" w14:paraId="3D75F37D" w14:textId="60838C92">
      <w:pPr>
        <w:pStyle w:val="ListParagraph"/>
        <w:numPr>
          <w:ilvl w:val="0"/>
          <w:numId w:val="39"/>
        </w:numPr>
        <w:rPr>
          <w:lang w:eastAsia="en-GB"/>
        </w:rPr>
      </w:pPr>
      <w:r w:rsidRPr="008602A9">
        <w:t>Wireless handheld technologies or portable information technology systems</w:t>
      </w:r>
      <w:r>
        <w:t>,</w:t>
      </w:r>
      <w:r w:rsidRPr="008602A9">
        <w:t xml:space="preserve"> </w:t>
      </w:r>
      <w:r>
        <w:t xml:space="preserve">e.g. devices </w:t>
      </w:r>
      <w:r w:rsidRPr="008602A9">
        <w:t>used for word processing, wireless internet access, image capture</w:t>
      </w:r>
      <w:r>
        <w:t xml:space="preserve"> and/or </w:t>
      </w:r>
      <w:r w:rsidRPr="008602A9">
        <w:t>recording, sound recording</w:t>
      </w:r>
      <w:r>
        <w:rPr>
          <w:lang w:eastAsia="en-GB"/>
        </w:rPr>
        <w:t>, and information transmitting, receiving and/or storing</w:t>
      </w:r>
    </w:p>
    <w:p w:rsidR="00A23725" w:rsidP="006C12C0" w:rsidRDefault="00A23725" w14:paraId="0F1C4E70" w14:textId="77777777"/>
    <w:p w:rsidR="00A23725" w:rsidP="006C12C0" w:rsidRDefault="00A23725" w14:paraId="4BF9CE7E" w14:textId="77777777">
      <w:pPr>
        <w:sectPr w:rsidR="00A23725" w:rsidSect="00747646">
          <w:headerReference w:type="first" r:id="rId14"/>
          <w:pgSz w:w="11906" w:h="16838" w:orient="portrait"/>
          <w:pgMar w:top="1440" w:right="1440" w:bottom="1440" w:left="1440" w:header="709" w:footer="709" w:gutter="0"/>
          <w:pgBorders w:offsetFrom="page">
            <w:top w:val="single" w:color="041E42" w:sz="36" w:space="24"/>
            <w:left w:val="single" w:color="041E42" w:sz="36" w:space="24"/>
            <w:bottom w:val="single" w:color="041E42" w:sz="36" w:space="24"/>
            <w:right w:val="single" w:color="041E42" w:sz="36" w:space="24"/>
          </w:pgBorders>
          <w:pgNumType w:start="0"/>
          <w:cols w:space="708"/>
          <w:docGrid w:linePitch="360"/>
        </w:sectPr>
      </w:pPr>
    </w:p>
    <w:p w:rsidRPr="00223A05" w:rsidR="00A23725" w:rsidP="00AA6E1E" w:rsidRDefault="00A23725" w14:paraId="49738D44" w14:textId="3C6416E7">
      <w:pPr>
        <w:pStyle w:val="Heading10"/>
      </w:pPr>
      <w:bookmarkStart w:name="_Legal_framework_1" w:id="7"/>
      <w:bookmarkEnd w:id="7"/>
      <w:r w:rsidRPr="00292795">
        <w:lastRenderedPageBreak/>
        <w:t>Legal fr</w:t>
      </w:r>
      <w:r w:rsidRPr="00223A05">
        <w:t>ame</w:t>
      </w:r>
      <w:r w:rsidR="00B352B6">
        <w:t>work</w:t>
      </w:r>
    </w:p>
    <w:p w:rsidR="00A23725" w:rsidP="001C7E09" w:rsidRDefault="00A23725" w14:paraId="70FF4D35" w14:textId="66CF680B">
      <w:r>
        <w:t>This policy has due regard to</w:t>
      </w:r>
      <w:r w:rsidR="00BB2368">
        <w:t xml:space="preserve"> all relevant</w:t>
      </w:r>
      <w:r>
        <w:t xml:space="preserve"> legislation and statutory </w:t>
      </w:r>
      <w:r w:rsidR="002231B6">
        <w:t xml:space="preserve">and good practice </w:t>
      </w:r>
      <w:r>
        <w:t>guidance including, but not limited to, the following:</w:t>
      </w:r>
      <w:r w:rsidRPr="00EC7305">
        <w:t xml:space="preserve"> </w:t>
      </w:r>
    </w:p>
    <w:p w:rsidR="005607FC" w:rsidP="00D23B15" w:rsidRDefault="005607FC" w14:paraId="050F1BF7" w14:textId="5C99AD2F">
      <w:pPr>
        <w:pStyle w:val="TSB-PolicyBullets"/>
      </w:pPr>
      <w:r>
        <w:t>DfE (2024) ‘Mobile phones in schools’</w:t>
      </w:r>
    </w:p>
    <w:p w:rsidRPr="005607FC" w:rsidR="005607FC" w:rsidP="00D23B15" w:rsidRDefault="005607FC" w14:paraId="2FB083E2" w14:textId="4FA4F0FB">
      <w:pPr>
        <w:pStyle w:val="TSB-PolicyBullets"/>
      </w:pPr>
      <w:r w:rsidRPr="005607FC">
        <w:t>DfE (2024) ‘Behaviour in Schools’</w:t>
      </w:r>
    </w:p>
    <w:p w:rsidR="00056BE8" w:rsidP="00D23B15" w:rsidRDefault="00056BE8" w14:paraId="5A0C0285" w14:textId="04B6BE55">
      <w:pPr>
        <w:pStyle w:val="TSB-PolicyBullets"/>
      </w:pPr>
      <w:r w:rsidRPr="00056BE8">
        <w:t>DfE (20</w:t>
      </w:r>
      <w:r>
        <w:t>2</w:t>
      </w:r>
      <w:r w:rsidR="0082349E">
        <w:t>3</w:t>
      </w:r>
      <w:r w:rsidRPr="00056BE8">
        <w:t>) ‘Keeping children safe in education</w:t>
      </w:r>
      <w:r w:rsidR="00225865">
        <w:t xml:space="preserve"> 202</w:t>
      </w:r>
      <w:r w:rsidR="0082349E">
        <w:t>3</w:t>
      </w:r>
      <w:r w:rsidRPr="00056BE8">
        <w:t xml:space="preserve">’ </w:t>
      </w:r>
    </w:p>
    <w:p w:rsidR="007E192A" w:rsidP="00D23B15" w:rsidRDefault="003A2D1E" w14:paraId="2CB6AFE2" w14:textId="2319BE4A">
      <w:pPr>
        <w:pStyle w:val="TSB-PolicyBullets"/>
      </w:pPr>
      <w:r>
        <w:t>DfE (20</w:t>
      </w:r>
      <w:r w:rsidR="00BA5AB6">
        <w:t>2</w:t>
      </w:r>
      <w:r w:rsidR="006E3075">
        <w:t>3</w:t>
      </w:r>
      <w:r>
        <w:t>) ‘</w:t>
      </w:r>
      <w:r w:rsidRPr="003A2D1E">
        <w:t>Searching, screening and confiscation at school</w:t>
      </w:r>
      <w:r>
        <w:t>’</w:t>
      </w:r>
    </w:p>
    <w:p w:rsidR="00A80DBF" w:rsidP="00D23B15" w:rsidRDefault="00A80DBF" w14:paraId="04EB275D" w14:textId="5B97AD17">
      <w:pPr>
        <w:pStyle w:val="TSB-PolicyBullets"/>
      </w:pPr>
      <w:r>
        <w:t>Data Protection Act 2018</w:t>
      </w:r>
    </w:p>
    <w:p w:rsidR="00A80DBF" w:rsidP="00D23B15" w:rsidRDefault="00A80DBF" w14:paraId="3DABE03A" w14:textId="6C081C52">
      <w:pPr>
        <w:pStyle w:val="TSB-PolicyBullets"/>
      </w:pPr>
      <w:r>
        <w:t xml:space="preserve">The </w:t>
      </w:r>
      <w:r w:rsidR="00BA5AB6">
        <w:t xml:space="preserve">UK </w:t>
      </w:r>
      <w:r>
        <w:t xml:space="preserve">General Data Protection Regulation </w:t>
      </w:r>
      <w:r w:rsidR="00DB56C8">
        <w:t>(</w:t>
      </w:r>
      <w:r w:rsidR="00C2012B">
        <w:t xml:space="preserve">UK </w:t>
      </w:r>
      <w:r w:rsidR="00DB56C8">
        <w:t>GDPR)</w:t>
      </w:r>
    </w:p>
    <w:p w:rsidR="00A80DBF" w:rsidP="00D23B15" w:rsidRDefault="00A80DBF" w14:paraId="4F393BC3" w14:textId="5E5DF91F">
      <w:pPr>
        <w:pStyle w:val="TSB-PolicyBullets"/>
      </w:pPr>
      <w:r>
        <w:t>Voyeurism (Offences) Act 2019</w:t>
      </w:r>
      <w:r w:rsidR="00DB56C8">
        <w:t xml:space="preserve"> </w:t>
      </w:r>
    </w:p>
    <w:p w:rsidR="00AC1CC3" w:rsidP="00D23B15" w:rsidRDefault="00AC1CC3" w14:paraId="4A595C0F" w14:textId="401F4477">
      <w:pPr>
        <w:pStyle w:val="TSB-PolicyBullets"/>
      </w:pPr>
      <w:r w:rsidRPr="00AC1CC3">
        <w:t>Protection of Children Act 1978</w:t>
      </w:r>
    </w:p>
    <w:p w:rsidR="00AC1CC3" w:rsidP="00D23B15" w:rsidRDefault="00AC1CC3" w14:paraId="29A99143" w14:textId="143EF03F">
      <w:pPr>
        <w:pStyle w:val="TSB-PolicyBullets"/>
      </w:pPr>
      <w:r w:rsidRPr="00AC1CC3">
        <w:t>Sexual Offences Act 2003</w:t>
      </w:r>
    </w:p>
    <w:p w:rsidR="00A02467" w:rsidP="00D23B15" w:rsidRDefault="00A02467" w14:paraId="00678F02" w14:textId="5FEA1F12">
      <w:pPr>
        <w:pStyle w:val="TSB-PolicyBullets"/>
      </w:pPr>
      <w:r>
        <w:t>DfE (2014) ‘</w:t>
      </w:r>
      <w:r w:rsidRPr="00A02467">
        <w:t>Cyberbullying: Advice for headteachers and school staff</w:t>
      </w:r>
      <w:r>
        <w:t xml:space="preserve">’ </w:t>
      </w:r>
    </w:p>
    <w:p w:rsidR="00A23725" w:rsidP="001C7E09" w:rsidRDefault="00A23725" w14:paraId="02EE3C1E" w14:textId="0AF4849C">
      <w:r>
        <w:t>This policy operates in conjunction with the following school policies:</w:t>
      </w:r>
    </w:p>
    <w:p w:rsidR="00253B67" w:rsidP="00D23B15" w:rsidRDefault="00114066" w14:paraId="6860F732" w14:textId="77777777">
      <w:pPr>
        <w:pStyle w:val="TSB-PolicyBullets"/>
      </w:pPr>
      <w:r>
        <w:t>Anti-bullying Policy</w:t>
      </w:r>
    </w:p>
    <w:p w:rsidR="00114066" w:rsidP="00D23B15" w:rsidRDefault="00BD73F0" w14:paraId="55F6B272" w14:textId="4D25D8B4">
      <w:pPr>
        <w:pStyle w:val="TSB-PolicyBullets"/>
      </w:pPr>
      <w:r>
        <w:t>Online Safety</w:t>
      </w:r>
      <w:r w:rsidR="00114066">
        <w:t xml:space="preserve"> Policy</w:t>
      </w:r>
    </w:p>
    <w:p w:rsidR="00114066" w:rsidP="00D23B15" w:rsidRDefault="00114066" w14:paraId="7428B307" w14:textId="77777777">
      <w:pPr>
        <w:pStyle w:val="TSB-PolicyBullets"/>
      </w:pPr>
      <w:r>
        <w:t>Data Protection Policy</w:t>
      </w:r>
    </w:p>
    <w:p w:rsidR="00114066" w:rsidP="00D23B15" w:rsidRDefault="00114066" w14:paraId="5868F7CC" w14:textId="77777777">
      <w:pPr>
        <w:pStyle w:val="TSB-PolicyBullets"/>
      </w:pPr>
      <w:r>
        <w:t>Searching, Screening and Confiscation Policy</w:t>
      </w:r>
    </w:p>
    <w:p w:rsidR="00114066" w:rsidP="00D23B15" w:rsidRDefault="00114066" w14:paraId="4DF72872" w14:textId="77777777">
      <w:pPr>
        <w:pStyle w:val="TSB-PolicyBullets"/>
      </w:pPr>
      <w:r>
        <w:t>Child Protection and Safeguarding Policy</w:t>
      </w:r>
    </w:p>
    <w:p w:rsidR="00114066" w:rsidP="00D23B15" w:rsidRDefault="00114066" w14:paraId="1DD7875D" w14:textId="77777777">
      <w:pPr>
        <w:pStyle w:val="TSB-PolicyBullets"/>
      </w:pPr>
      <w:r>
        <w:t>Complaints Procedures Policy</w:t>
      </w:r>
    </w:p>
    <w:p w:rsidR="00215551" w:rsidP="00D23B15" w:rsidRDefault="0064312B" w14:paraId="5ACC4759" w14:textId="110EE663">
      <w:pPr>
        <w:pStyle w:val="TSB-PolicyBullets"/>
      </w:pPr>
      <w:r>
        <w:t>S</w:t>
      </w:r>
      <w:r w:rsidR="00215551">
        <w:t>ocial Media Policy</w:t>
      </w:r>
    </w:p>
    <w:p w:rsidR="007C701A" w:rsidP="00D23B15" w:rsidRDefault="00ED6C7C" w14:paraId="7DA6B81E" w14:textId="3276F62D">
      <w:pPr>
        <w:pStyle w:val="TSB-PolicyBullets"/>
      </w:pPr>
      <w:r>
        <w:t xml:space="preserve">Positive </w:t>
      </w:r>
      <w:r w:rsidR="007C701A">
        <w:t>Behaviour</w:t>
      </w:r>
      <w:r>
        <w:t xml:space="preserve"> Support</w:t>
      </w:r>
      <w:r w:rsidR="007C701A">
        <w:t xml:space="preserve"> Policy </w:t>
      </w:r>
    </w:p>
    <w:p w:rsidR="003E2C20" w:rsidP="00D23B15" w:rsidRDefault="003E2C20" w14:paraId="04F70B5A" w14:textId="2E8C4AF9">
      <w:pPr>
        <w:pStyle w:val="TSB-PolicyBullets"/>
      </w:pPr>
      <w:r>
        <w:t xml:space="preserve">Staff </w:t>
      </w:r>
      <w:r w:rsidR="00ED6C7C">
        <w:t xml:space="preserve">Code of Conduct </w:t>
      </w:r>
      <w:r>
        <w:t xml:space="preserve">Policy </w:t>
      </w:r>
    </w:p>
    <w:p w:rsidR="000B5FE2" w:rsidP="00AA6E1E" w:rsidRDefault="000B5FE2" w14:paraId="6A34E71C" w14:textId="1D7FDBFC">
      <w:pPr>
        <w:pStyle w:val="Heading10"/>
      </w:pPr>
      <w:bookmarkStart w:name="_Roles_and_responsibilities" w:id="8"/>
      <w:bookmarkEnd w:id="8"/>
      <w:r>
        <w:t>Roles and responsibilities</w:t>
      </w:r>
    </w:p>
    <w:p w:rsidR="007A61CE" w:rsidP="000C4071" w:rsidRDefault="007A61CE" w14:paraId="389E15BE" w14:textId="38D8820B">
      <w:r w:rsidRPr="00585F07">
        <w:t xml:space="preserve">The </w:t>
      </w:r>
      <w:r w:rsidRPr="000C4071">
        <w:rPr>
          <w:bCs/>
        </w:rPr>
        <w:t>governing board</w:t>
      </w:r>
      <w:r w:rsidRPr="000C4071">
        <w:t xml:space="preserve"> </w:t>
      </w:r>
      <w:r w:rsidR="000C4071">
        <w:t>will be responsible</w:t>
      </w:r>
      <w:r w:rsidRPr="000158A5">
        <w:t xml:space="preserve"> for</w:t>
      </w:r>
      <w:r>
        <w:t>:</w:t>
      </w:r>
    </w:p>
    <w:p w:rsidR="00E34997" w:rsidP="00E34997" w:rsidRDefault="007A61CE" w14:paraId="3EB546A7" w14:textId="6D0BCDA7">
      <w:pPr>
        <w:pStyle w:val="PolicyBullets"/>
        <w:numPr>
          <w:ilvl w:val="0"/>
          <w:numId w:val="25"/>
        </w:numPr>
        <w:spacing w:before="0"/>
      </w:pPr>
      <w:r w:rsidRPr="000158A5">
        <w:t xml:space="preserve">The implementation of the </w:t>
      </w:r>
      <w:r>
        <w:t>p</w:t>
      </w:r>
      <w:r w:rsidRPr="000158A5">
        <w:t>olicy and procedures.</w:t>
      </w:r>
    </w:p>
    <w:p w:rsidR="005F7111" w:rsidP="00E34997" w:rsidRDefault="005F7111" w14:paraId="78DD5FF3" w14:textId="6B5B7E33">
      <w:pPr>
        <w:pStyle w:val="PolicyBullets"/>
        <w:numPr>
          <w:ilvl w:val="0"/>
          <w:numId w:val="25"/>
        </w:numPr>
        <w:spacing w:before="0"/>
      </w:pPr>
      <w:r>
        <w:t>Evaluating the effectiveness of the policy and procedures.</w:t>
      </w:r>
    </w:p>
    <w:p w:rsidR="00E34997" w:rsidP="00E34997" w:rsidRDefault="007A61CE" w14:paraId="3A671DC8" w14:textId="77777777">
      <w:pPr>
        <w:pStyle w:val="PolicyBullets"/>
        <w:numPr>
          <w:ilvl w:val="0"/>
          <w:numId w:val="25"/>
        </w:numPr>
        <w:spacing w:before="0"/>
      </w:pPr>
      <w:r w:rsidRPr="000158A5">
        <w:t xml:space="preserve">Ensuring that the </w:t>
      </w:r>
      <w:r>
        <w:t>p</w:t>
      </w:r>
      <w:r w:rsidRPr="000158A5">
        <w:t>olicy, as written, does not discriminate on any grounds.</w:t>
      </w:r>
    </w:p>
    <w:p w:rsidR="004C5CE3" w:rsidP="00CE60C9" w:rsidRDefault="007A61CE" w14:paraId="31F2F85A" w14:textId="3C746107">
      <w:pPr>
        <w:pStyle w:val="PolicyBullets"/>
        <w:numPr>
          <w:ilvl w:val="0"/>
          <w:numId w:val="25"/>
        </w:numPr>
        <w:spacing w:before="0"/>
      </w:pPr>
      <w:r>
        <w:t>Reviewing t</w:t>
      </w:r>
      <w:r w:rsidRPr="000158A5">
        <w:t xml:space="preserve">he </w:t>
      </w:r>
      <w:r>
        <w:t>p</w:t>
      </w:r>
      <w:r w:rsidRPr="000158A5">
        <w:t xml:space="preserve">olicy </w:t>
      </w:r>
      <w:r w:rsidRPr="00171832">
        <w:t>annually</w:t>
      </w:r>
      <w:r w:rsidRPr="000158A5">
        <w:t>.</w:t>
      </w:r>
    </w:p>
    <w:p w:rsidR="007A61CE" w:rsidP="000C4071" w:rsidRDefault="007A61CE" w14:paraId="209B1478" w14:textId="5697937E">
      <w:r w:rsidRPr="00585F07">
        <w:t xml:space="preserve">The </w:t>
      </w:r>
      <w:r w:rsidR="00171832">
        <w:rPr>
          <w:bCs/>
        </w:rPr>
        <w:t>H</w:t>
      </w:r>
      <w:r w:rsidRPr="000C4071">
        <w:rPr>
          <w:bCs/>
        </w:rPr>
        <w:t>eadteacher</w:t>
      </w:r>
      <w:r w:rsidR="00171832">
        <w:rPr>
          <w:bCs/>
        </w:rPr>
        <w:t xml:space="preserve"> / SLT</w:t>
      </w:r>
      <w:r w:rsidRPr="000158A5">
        <w:t xml:space="preserve"> </w:t>
      </w:r>
      <w:r w:rsidR="00CE60C9">
        <w:t>will be responsible</w:t>
      </w:r>
      <w:r w:rsidRPr="000158A5">
        <w:t xml:space="preserve"> for</w:t>
      </w:r>
      <w:r>
        <w:t>:</w:t>
      </w:r>
    </w:p>
    <w:p w:rsidR="004C5CE3" w:rsidP="00415F34" w:rsidRDefault="009F7549" w14:paraId="3E73F55F" w14:textId="57BB2AA6">
      <w:pPr>
        <w:pStyle w:val="ListParagraph"/>
        <w:numPr>
          <w:ilvl w:val="0"/>
          <w:numId w:val="36"/>
        </w:numPr>
      </w:pPr>
      <w:r>
        <w:t xml:space="preserve">Handling complaints regarding this policy as outlined in the school’s </w:t>
      </w:r>
      <w:r w:rsidRPr="00415F34">
        <w:t>Complaints Procedures Policy</w:t>
      </w:r>
      <w:r>
        <w:t>.</w:t>
      </w:r>
    </w:p>
    <w:p w:rsidR="009F7549" w:rsidP="00415F34" w:rsidRDefault="009F7549" w14:paraId="7C024B03" w14:textId="543C68BB">
      <w:pPr>
        <w:pStyle w:val="ListParagraph"/>
        <w:numPr>
          <w:ilvl w:val="0"/>
          <w:numId w:val="36"/>
        </w:numPr>
      </w:pPr>
      <w:r>
        <w:t>The day-to-day implementation and management of the policy.</w:t>
      </w:r>
    </w:p>
    <w:p w:rsidR="00D21EA6" w:rsidP="00415F34" w:rsidRDefault="00141130" w14:paraId="2A5447A4" w14:textId="4AC11131">
      <w:pPr>
        <w:pStyle w:val="ListParagraph"/>
        <w:numPr>
          <w:ilvl w:val="0"/>
          <w:numId w:val="36"/>
        </w:numPr>
      </w:pPr>
      <w:r>
        <w:t xml:space="preserve">Informing parents and </w:t>
      </w:r>
      <w:r w:rsidR="00171832">
        <w:t>student</w:t>
      </w:r>
      <w:r>
        <w:t>s of the Personal Electronic Devices Agreement</w:t>
      </w:r>
      <w:r w:rsidR="00D21EA6">
        <w:t>.</w:t>
      </w:r>
    </w:p>
    <w:p w:rsidR="00CE60C9" w:rsidP="00415F34" w:rsidRDefault="00D21EA6" w14:paraId="58C5B853" w14:textId="36334B4E">
      <w:pPr>
        <w:pStyle w:val="ListParagraph"/>
        <w:numPr>
          <w:ilvl w:val="0"/>
          <w:numId w:val="36"/>
        </w:numPr>
      </w:pPr>
      <w:r>
        <w:t>Communicating this policy to the relevant staff members and the wider school community.</w:t>
      </w:r>
    </w:p>
    <w:p w:rsidR="005607FC" w:rsidP="00415F34" w:rsidRDefault="005607FC" w14:paraId="268BB570" w14:textId="52E2DA6D">
      <w:pPr>
        <w:pStyle w:val="ListParagraph"/>
        <w:numPr>
          <w:ilvl w:val="0"/>
          <w:numId w:val="36"/>
        </w:numPr>
      </w:pPr>
      <w:r>
        <w:t>Communicating what devices can be brought to school and when they can and cannot be used.</w:t>
      </w:r>
    </w:p>
    <w:p w:rsidR="00ED6C7C" w:rsidP="00CE60C9" w:rsidRDefault="00ED6C7C" w14:paraId="41F12151" w14:textId="77777777">
      <w:pPr>
        <w:pStyle w:val="PolicyBullets"/>
        <w:numPr>
          <w:ilvl w:val="0"/>
          <w:numId w:val="0"/>
        </w:numPr>
      </w:pPr>
    </w:p>
    <w:p w:rsidR="0082702A" w:rsidP="00CE60C9" w:rsidRDefault="0082702A" w14:paraId="580DB344" w14:textId="57250301">
      <w:pPr>
        <w:pStyle w:val="PolicyBullets"/>
        <w:numPr>
          <w:ilvl w:val="0"/>
          <w:numId w:val="0"/>
        </w:numPr>
      </w:pPr>
      <w:r>
        <w:lastRenderedPageBreak/>
        <w:t xml:space="preserve">Staff members </w:t>
      </w:r>
      <w:r w:rsidR="00CE60C9">
        <w:t>will be responsible</w:t>
      </w:r>
      <w:r>
        <w:t xml:space="preserve"> for:</w:t>
      </w:r>
    </w:p>
    <w:p w:rsidR="0082702A" w:rsidP="00415F34" w:rsidRDefault="0082702A" w14:paraId="765A0C2C" w14:textId="7F1A4FD9">
      <w:pPr>
        <w:pStyle w:val="ListParagraph"/>
        <w:numPr>
          <w:ilvl w:val="0"/>
          <w:numId w:val="37"/>
        </w:numPr>
      </w:pPr>
      <w:r>
        <w:t xml:space="preserve">Negotiating incidents of cyberbullying in conjunction with the headteacher, in line with the Anti-bullying Policy and the </w:t>
      </w:r>
      <w:r w:rsidR="00ED6C7C">
        <w:t>Positive Behaviour Support</w:t>
      </w:r>
      <w:r>
        <w:t xml:space="preserve"> Policy.</w:t>
      </w:r>
    </w:p>
    <w:p w:rsidR="00171832" w:rsidP="00171832" w:rsidRDefault="00171832" w14:paraId="396874D0" w14:textId="77777777">
      <w:pPr>
        <w:pStyle w:val="ListParagraph"/>
        <w:numPr>
          <w:ilvl w:val="0"/>
          <w:numId w:val="37"/>
        </w:numPr>
      </w:pPr>
      <w:r>
        <w:t>The day-to-day implementation and management of the policy.</w:t>
      </w:r>
    </w:p>
    <w:p w:rsidR="00171832" w:rsidP="00171832" w:rsidRDefault="00171832" w14:paraId="7A58BD70" w14:textId="77777777">
      <w:pPr>
        <w:pStyle w:val="ListParagraph"/>
      </w:pPr>
    </w:p>
    <w:p w:rsidR="009C0049" w:rsidP="009C0049" w:rsidRDefault="009C0049" w14:paraId="785ABE4F" w14:textId="6DE313B5">
      <w:r>
        <w:t xml:space="preserve">The DSL </w:t>
      </w:r>
      <w:r w:rsidR="00CE60C9">
        <w:t>will be responsible</w:t>
      </w:r>
      <w:r>
        <w:t xml:space="preserve"> for:</w:t>
      </w:r>
    </w:p>
    <w:p w:rsidR="001D063E" w:rsidP="00415F34" w:rsidRDefault="001D063E" w14:paraId="3A0BC22A" w14:textId="1F935819">
      <w:pPr>
        <w:pStyle w:val="ListParagraph"/>
        <w:numPr>
          <w:ilvl w:val="0"/>
          <w:numId w:val="37"/>
        </w:numPr>
      </w:pPr>
      <w:r>
        <w:t xml:space="preserve">Initiating and managing responses to incidents of upskirting with relevant staff members and </w:t>
      </w:r>
      <w:r w:rsidR="00030613">
        <w:t>in line with the Child Protection and Safeguarding Policy.</w:t>
      </w:r>
    </w:p>
    <w:p w:rsidR="0046081C" w:rsidP="00CE60C9" w:rsidRDefault="004304CA" w14:paraId="5FA97914" w14:textId="6723A862">
      <w:pPr>
        <w:pStyle w:val="ListParagraph"/>
        <w:numPr>
          <w:ilvl w:val="0"/>
          <w:numId w:val="37"/>
        </w:numPr>
      </w:pPr>
      <w:r>
        <w:t>Liaising with and reporting the relevant information to children’s social care and/or the police, when it is necessary to do so.</w:t>
      </w:r>
    </w:p>
    <w:p w:rsidR="004578F8" w:rsidP="00CE60C9" w:rsidRDefault="00171832" w14:paraId="3DF8A9AD" w14:textId="5C7F98C1">
      <w:r>
        <w:t>Student</w:t>
      </w:r>
      <w:r w:rsidR="007A61CE">
        <w:t>s are responsible for adhering to the provisions outlined in this policy.</w:t>
      </w:r>
    </w:p>
    <w:p w:rsidRPr="000158A5" w:rsidR="004578F8" w:rsidP="00AA6E1E" w:rsidRDefault="004578F8" w14:paraId="4488FF6F" w14:textId="10023C17">
      <w:pPr>
        <w:pStyle w:val="Heading10"/>
      </w:pPr>
      <w:bookmarkStart w:name="_[Updated]_Ownership_and" w:id="9"/>
      <w:bookmarkEnd w:id="9"/>
      <w:r>
        <w:t>Ownership and responsibility</w:t>
      </w:r>
    </w:p>
    <w:p w:rsidR="00DE0B5E" w:rsidP="00BC571D" w:rsidRDefault="00171832" w14:paraId="1982BE86" w14:textId="6B9FE1AB">
      <w:r>
        <w:t>Student</w:t>
      </w:r>
      <w:r w:rsidRPr="000158A5" w:rsidR="004578F8">
        <w:t>s are responsible for their own belongings.</w:t>
      </w:r>
      <w:r w:rsidR="004578F8">
        <w:t xml:space="preserve"> The school </w:t>
      </w:r>
      <w:r w:rsidRPr="000158A5" w:rsidR="004578F8">
        <w:t>accept</w:t>
      </w:r>
      <w:r w:rsidR="004578F8">
        <w:t>s</w:t>
      </w:r>
      <w:r w:rsidRPr="000158A5" w:rsidR="004578F8">
        <w:t xml:space="preserve"> no responsibility for replacing</w:t>
      </w:r>
      <w:r w:rsidR="004578F8">
        <w:t xml:space="preserve"> property that is</w:t>
      </w:r>
      <w:r w:rsidRPr="000158A5" w:rsidR="004578F8">
        <w:t xml:space="preserve"> lost, stolen or damaged either </w:t>
      </w:r>
      <w:r w:rsidR="00D75B10">
        <w:t>on</w:t>
      </w:r>
      <w:r w:rsidRPr="000158A5" w:rsidR="004578F8">
        <w:t xml:space="preserve"> school </w:t>
      </w:r>
      <w:r w:rsidR="00D75B10">
        <w:t xml:space="preserve">premises </w:t>
      </w:r>
      <w:r w:rsidRPr="000158A5" w:rsidR="004578F8">
        <w:t>or travelling to and from school</w:t>
      </w:r>
      <w:r w:rsidR="00BC571D">
        <w:t>, and at school events</w:t>
      </w:r>
      <w:r w:rsidRPr="000158A5" w:rsidR="004578F8">
        <w:t>.</w:t>
      </w:r>
      <w:r w:rsidR="004578F8">
        <w:t xml:space="preserve"> </w:t>
      </w:r>
    </w:p>
    <w:p w:rsidRPr="00411F3D" w:rsidR="005C2F64" w:rsidP="00BC571D" w:rsidRDefault="005C2F64" w14:paraId="5534E0C6" w14:textId="1604159C">
      <w:r w:rsidRPr="00411F3D">
        <w:t>Staff will be protected against liability in any proceedings brought against them for any loss or damage to personal devices that have been confiscated</w:t>
      </w:r>
      <w:r w:rsidRPr="00411F3D" w:rsidR="00E940C8">
        <w:t xml:space="preserve"> as an appropriate sanction</w:t>
      </w:r>
      <w:r w:rsidRPr="00411F3D">
        <w:t>, provided that they have acted lawfully.</w:t>
      </w:r>
    </w:p>
    <w:p w:rsidRPr="000158A5" w:rsidR="00512A6F" w:rsidP="00BC571D" w:rsidRDefault="00171832" w14:paraId="1C336652" w14:textId="5B1EB187">
      <w:r w:rsidR="00171832">
        <w:rPr/>
        <w:t>Student</w:t>
      </w:r>
      <w:r w:rsidR="00512A6F">
        <w:rPr/>
        <w:t xml:space="preserve">s and staff should enable a personal PIN or passcode on all the devices they bring to school to protect their personal data, </w:t>
      </w:r>
      <w:r w:rsidR="00512A6F">
        <w:rPr/>
        <w:t>images</w:t>
      </w:r>
      <w:r w:rsidR="00512A6F">
        <w:rPr/>
        <w:t xml:space="preserve"> and videos </w:t>
      </w:r>
      <w:r w:rsidR="00512A6F">
        <w:rPr/>
        <w:t>in the event that</w:t>
      </w:r>
      <w:r w:rsidR="00512A6F">
        <w:rPr/>
        <w:t xml:space="preserve"> the device is lost</w:t>
      </w:r>
      <w:r w:rsidR="00536BD8">
        <w:rPr/>
        <w:t xml:space="preserve">, </w:t>
      </w:r>
      <w:r w:rsidR="00536BD8">
        <w:rPr/>
        <w:t>stolen</w:t>
      </w:r>
      <w:r w:rsidR="00536BD8">
        <w:rPr/>
        <w:t xml:space="preserve"> or accessed by </w:t>
      </w:r>
      <w:r w:rsidR="00D75B10">
        <w:rPr/>
        <w:t>an unauthorised person</w:t>
      </w:r>
      <w:r w:rsidR="00536BD8">
        <w:rPr/>
        <w:t>.</w:t>
      </w:r>
    </w:p>
    <w:p w:rsidR="748C2EE7" w:rsidRDefault="748C2EE7" w14:paraId="1F9A128C" w14:textId="553B5064">
      <w:r w:rsidR="748C2EE7">
        <w:rPr/>
        <w:t xml:space="preserve">Students at St George’s Studio have access to </w:t>
      </w:r>
      <w:r w:rsidR="748C2EE7">
        <w:rPr/>
        <w:t>Yondr</w:t>
      </w:r>
      <w:r w:rsidR="748C2EE7">
        <w:rPr/>
        <w:t xml:space="preserve"> </w:t>
      </w:r>
      <w:r w:rsidR="748C2EE7">
        <w:rPr/>
        <w:t>pouches</w:t>
      </w:r>
      <w:r w:rsidR="748C2EE7">
        <w:rPr/>
        <w:t xml:space="preserve"> to ensure safe and private storage of their phone during the school day. </w:t>
      </w:r>
    </w:p>
    <w:p w:rsidRPr="000158A5" w:rsidR="004578F8" w:rsidP="00AA6E1E" w:rsidRDefault="004578F8" w14:paraId="767476B5" w14:textId="4CCB9A30">
      <w:pPr>
        <w:pStyle w:val="Heading10"/>
      </w:pPr>
      <w:bookmarkStart w:name="_Mobile_technology" w:id="10"/>
      <w:bookmarkStart w:name="_Personal_electronic_devices" w:id="11"/>
      <w:bookmarkStart w:name="_[Updated]_Personal_electronic" w:id="12"/>
      <w:bookmarkStart w:name="_Acceptable_use" w:id="13"/>
      <w:bookmarkEnd w:id="10"/>
      <w:bookmarkEnd w:id="11"/>
      <w:bookmarkEnd w:id="12"/>
      <w:bookmarkEnd w:id="13"/>
      <w:r w:rsidRPr="000158A5">
        <w:t>Acceptable use</w:t>
      </w:r>
    </w:p>
    <w:p w:rsidRPr="000158A5" w:rsidR="004578F8" w:rsidP="004C25FD" w:rsidRDefault="00171832" w14:paraId="6CFAF7A9" w14:textId="2696F73C">
      <w:r>
        <w:t>Student</w:t>
      </w:r>
      <w:r w:rsidR="004C25FD">
        <w:t>s bringing personal electronic devices into school must make their pa</w:t>
      </w:r>
      <w:r w:rsidR="004578F8">
        <w:t>rents</w:t>
      </w:r>
      <w:r w:rsidRPr="000158A5" w:rsidR="004578F8">
        <w:t xml:space="preserve"> aware </w:t>
      </w:r>
      <w:r w:rsidR="004C25FD">
        <w:t>of this.</w:t>
      </w:r>
      <w:r w:rsidRPr="000158A5" w:rsidR="004578F8">
        <w:t xml:space="preserve"> </w:t>
      </w:r>
    </w:p>
    <w:p w:rsidR="00171832" w:rsidP="004C25FD" w:rsidRDefault="004578F8" w14:paraId="6F354E18" w14:textId="0033E392">
      <w:r>
        <w:t>Personal electronic</w:t>
      </w:r>
      <w:r w:rsidRPr="000158A5">
        <w:t xml:space="preserve"> </w:t>
      </w:r>
      <w:r>
        <w:t>d</w:t>
      </w:r>
      <w:r w:rsidRPr="000158A5">
        <w:t xml:space="preserve">evices </w:t>
      </w:r>
      <w:r>
        <w:t>will</w:t>
      </w:r>
      <w:r w:rsidRPr="000158A5">
        <w:t xml:space="preserve"> be switched off </w:t>
      </w:r>
      <w:r w:rsidR="00171832">
        <w:t>during school hours and placed in the following places:</w:t>
      </w:r>
    </w:p>
    <w:p w:rsidR="00171832" w:rsidP="004C25FD" w:rsidRDefault="00171832" w14:paraId="61AE05D2" w14:textId="2B468506">
      <w:r w:rsidR="6D091734">
        <w:rPr/>
        <w:t>St George’s Newport site</w:t>
      </w:r>
      <w:r w:rsidR="00171832">
        <w:rPr/>
        <w:t xml:space="preserve">, KS3 </w:t>
      </w:r>
      <w:r w:rsidR="009255C0">
        <w:rPr/>
        <w:t xml:space="preserve">/ KS4 </w:t>
      </w:r>
      <w:r w:rsidR="00171832">
        <w:rPr/>
        <w:t>– given to class teacher to be stored in locked cupboard until end of school day.</w:t>
      </w:r>
    </w:p>
    <w:p w:rsidR="00171832" w:rsidP="3EB80ABA" w:rsidRDefault="00171832" w14:paraId="1496DB23" w14:textId="59EF4EDC">
      <w:pPr>
        <w:pStyle w:val="Normal"/>
      </w:pPr>
      <w:r w:rsidR="46A26E55">
        <w:rPr/>
        <w:t>St George’s Newport site</w:t>
      </w:r>
      <w:r w:rsidR="00171832">
        <w:rPr/>
        <w:t>, 6</w:t>
      </w:r>
      <w:r w:rsidRPr="3EB80ABA" w:rsidR="00171832">
        <w:rPr>
          <w:vertAlign w:val="superscript"/>
        </w:rPr>
        <w:t>th</w:t>
      </w:r>
      <w:r w:rsidR="00171832">
        <w:rPr/>
        <w:t xml:space="preserve"> form – students can choose whether to give to class teacher to be stored in locked cupboard or keep mobile phone on their person but out of sight during learning times unless using the device as part of a lesson with the permission of their teacher. If students keep their electronic device on their person they will assume full responsibility for it.</w:t>
      </w:r>
    </w:p>
    <w:p w:rsidR="6A5C4308" w:rsidP="3EB80ABA" w:rsidRDefault="6A5C4308" w14:paraId="11656FEC" w14:textId="57C67A8C">
      <w:pPr>
        <w:pStyle w:val="Normal"/>
      </w:pPr>
      <w:r w:rsidR="6A5C4308">
        <w:rPr/>
        <w:t xml:space="preserve">St George’s </w:t>
      </w:r>
      <w:r w:rsidR="00171832">
        <w:rPr/>
        <w:t xml:space="preserve">Studio site, KS3 </w:t>
      </w:r>
      <w:r w:rsidR="009255C0">
        <w:rPr/>
        <w:t xml:space="preserve">/ KS4 </w:t>
      </w:r>
      <w:r w:rsidR="00171832">
        <w:rPr/>
        <w:t xml:space="preserve">– </w:t>
      </w:r>
      <w:r w:rsidR="79FBC8FC">
        <w:rPr/>
        <w:t xml:space="preserve">students have access to </w:t>
      </w:r>
      <w:r w:rsidR="79FBC8FC">
        <w:rPr/>
        <w:t>Yondr</w:t>
      </w:r>
      <w:r w:rsidR="79FBC8FC">
        <w:rPr/>
        <w:t xml:space="preserve"> pouches to ensure safe and private storage of their phone during the school day.</w:t>
      </w:r>
    </w:p>
    <w:p w:rsidRPr="000158A5" w:rsidR="00A41BFD" w:rsidP="004C25FD" w:rsidRDefault="00F4315B" w14:paraId="3668BBC6" w14:textId="490BCCCA">
      <w:r>
        <w:t xml:space="preserve">The school will make reasonable adjustments for </w:t>
      </w:r>
      <w:r w:rsidR="00171832">
        <w:t>student</w:t>
      </w:r>
      <w:r>
        <w:t>s to use their mobile phones in specific circumstances, e.g. to monitor a medical condition via an app</w:t>
      </w:r>
      <w:r w:rsidR="00834F19">
        <w:t xml:space="preserve"> or if they are a young carer</w:t>
      </w:r>
      <w:r>
        <w:t>.</w:t>
      </w:r>
      <w:r w:rsidR="0002528D">
        <w:t xml:space="preserve"> </w:t>
      </w:r>
    </w:p>
    <w:p w:rsidRPr="000158A5" w:rsidR="004578F8" w:rsidP="00AA6E1E" w:rsidRDefault="004578F8" w14:paraId="5A7A42AD" w14:textId="48B09A3D">
      <w:pPr>
        <w:pStyle w:val="Heading10"/>
      </w:pPr>
      <w:bookmarkStart w:name="_[Updated]_Unacceptable_use" w:id="14"/>
      <w:bookmarkEnd w:id="14"/>
      <w:r w:rsidRPr="000158A5">
        <w:lastRenderedPageBreak/>
        <w:t>Unacceptable use</w:t>
      </w:r>
    </w:p>
    <w:p w:rsidR="004578F8" w:rsidP="00D57AD1" w:rsidRDefault="004578F8" w14:paraId="43677C79" w14:textId="10428343">
      <w:r w:rsidRPr="000F5A57">
        <w:t>Personal electronic devices will not be used in any manner or place that is disruptive to the normal routine of the school</w:t>
      </w:r>
      <w:r w:rsidR="00D9226A">
        <w:t>.</w:t>
      </w:r>
      <w:r w:rsidR="00BA5AB6">
        <w:rPr>
          <w:b/>
          <w:bCs/>
        </w:rPr>
        <w:t xml:space="preserve"> </w:t>
      </w:r>
      <w:r w:rsidRPr="000158A5">
        <w:t>Unless express permission is granted</w:t>
      </w:r>
      <w:r>
        <w:t xml:space="preserve"> by a member of staff</w:t>
      </w:r>
      <w:r w:rsidRPr="000158A5">
        <w:t xml:space="preserve">, mobile devices </w:t>
      </w:r>
      <w:r>
        <w:t>will</w:t>
      </w:r>
      <w:r w:rsidRPr="000158A5">
        <w:t xml:space="preserve"> not be used to</w:t>
      </w:r>
      <w:r>
        <w:t xml:space="preserve"> perform any of the following activities whilst on school grounds:</w:t>
      </w:r>
    </w:p>
    <w:p w:rsidR="00B03D70" w:rsidP="00B03D70" w:rsidRDefault="004578F8" w14:paraId="1545314E" w14:textId="76405319">
      <w:pPr>
        <w:pStyle w:val="PolicyBullets"/>
        <w:numPr>
          <w:ilvl w:val="0"/>
          <w:numId w:val="29"/>
        </w:numPr>
        <w:spacing w:before="0"/>
      </w:pPr>
      <w:r>
        <w:t>M</w:t>
      </w:r>
      <w:r w:rsidRPr="000158A5">
        <w:t xml:space="preserve">ake </w:t>
      </w:r>
      <w:r>
        <w:t>phone or video calls</w:t>
      </w:r>
    </w:p>
    <w:p w:rsidR="00B03D70" w:rsidP="00B03D70" w:rsidRDefault="004578F8" w14:paraId="249E3E77" w14:textId="77777777">
      <w:pPr>
        <w:pStyle w:val="PolicyBullets"/>
        <w:numPr>
          <w:ilvl w:val="0"/>
          <w:numId w:val="29"/>
        </w:numPr>
        <w:spacing w:before="0"/>
      </w:pPr>
      <w:r w:rsidRPr="000158A5">
        <w:t xml:space="preserve">Send </w:t>
      </w:r>
      <w:r>
        <w:t>text</w:t>
      </w:r>
      <w:r w:rsidRPr="000158A5">
        <w:t xml:space="preserve"> messages, </w:t>
      </w:r>
      <w:r>
        <w:t xml:space="preserve">WhatsApp messages, </w:t>
      </w:r>
      <w:r w:rsidRPr="000158A5">
        <w:t>i</w:t>
      </w:r>
      <w:r>
        <w:t>M</w:t>
      </w:r>
      <w:r w:rsidRPr="000158A5">
        <w:t>essages or emails</w:t>
      </w:r>
    </w:p>
    <w:p w:rsidR="00B03D70" w:rsidP="00B03D70" w:rsidRDefault="004578F8" w14:paraId="4AB9D0FC" w14:textId="77777777">
      <w:pPr>
        <w:pStyle w:val="PolicyBullets"/>
        <w:numPr>
          <w:ilvl w:val="0"/>
          <w:numId w:val="29"/>
        </w:numPr>
        <w:spacing w:before="0"/>
      </w:pPr>
      <w:r>
        <w:t>Access social media</w:t>
      </w:r>
    </w:p>
    <w:p w:rsidR="00B03D70" w:rsidP="00B03D70" w:rsidRDefault="004578F8" w14:paraId="177B8667" w14:textId="0E2AF694">
      <w:pPr>
        <w:pStyle w:val="PolicyBullets"/>
        <w:numPr>
          <w:ilvl w:val="0"/>
          <w:numId w:val="29"/>
        </w:numPr>
        <w:spacing w:before="0"/>
      </w:pPr>
      <w:r>
        <w:t>Play games</w:t>
      </w:r>
    </w:p>
    <w:p w:rsidR="00730828" w:rsidP="00B03D70" w:rsidRDefault="00730828" w14:paraId="21424084" w14:textId="2B2DB430">
      <w:pPr>
        <w:pStyle w:val="PolicyBullets"/>
        <w:numPr>
          <w:ilvl w:val="0"/>
          <w:numId w:val="29"/>
        </w:numPr>
        <w:spacing w:before="0"/>
      </w:pPr>
      <w:r>
        <w:t>Watch videos</w:t>
      </w:r>
    </w:p>
    <w:p w:rsidR="004578F8" w:rsidP="00B03D70" w:rsidRDefault="004578F8" w14:paraId="1111CC76" w14:textId="2265E012">
      <w:pPr>
        <w:pStyle w:val="PolicyBullets"/>
        <w:numPr>
          <w:ilvl w:val="0"/>
          <w:numId w:val="29"/>
        </w:numPr>
        <w:spacing w:before="0"/>
      </w:pPr>
      <w:r w:rsidRPr="000158A5">
        <w:t>Take photo</w:t>
      </w:r>
      <w:r>
        <w:t>graphs</w:t>
      </w:r>
      <w:r w:rsidR="00C2431E">
        <w:t xml:space="preserve"> or videos </w:t>
      </w:r>
    </w:p>
    <w:p w:rsidR="004578F8" w:rsidP="00B03D70" w:rsidRDefault="004578F8" w14:paraId="72DD8E4D" w14:textId="77777777">
      <w:pPr>
        <w:pStyle w:val="PolicyBullets"/>
        <w:numPr>
          <w:ilvl w:val="0"/>
          <w:numId w:val="29"/>
        </w:numPr>
        <w:spacing w:before="0" w:after="240"/>
      </w:pPr>
      <w:r w:rsidRPr="000158A5">
        <w:t>Use any other</w:t>
      </w:r>
      <w:r>
        <w:rPr>
          <w:lang w:eastAsia="en-GB"/>
        </w:rPr>
        <w:t xml:space="preserve"> </w:t>
      </w:r>
      <w:r w:rsidRPr="000158A5">
        <w:t>application during school lessons and other educational and pastoral activities</w:t>
      </w:r>
    </w:p>
    <w:p w:rsidR="00A41BFD" w:rsidP="00A41BFD" w:rsidRDefault="00171832" w14:paraId="7E4774EE" w14:textId="6E37BCCD">
      <w:r>
        <w:t>Student</w:t>
      </w:r>
      <w:r w:rsidR="00A41BFD">
        <w:t xml:space="preserve">s will not be permitted to use their mobile phones throughout the course of the school day – this will include in between lessons and during break and lunchtimes. The school will, however, consider the risks that may be posed to </w:t>
      </w:r>
      <w:r>
        <w:t>student</w:t>
      </w:r>
      <w:r w:rsidR="00A41BFD">
        <w:t>s who do not have access to their mobile phone, e.g. when organising travel home at the end of the school day.</w:t>
      </w:r>
    </w:p>
    <w:p w:rsidR="009255C0" w:rsidP="00A41BFD" w:rsidRDefault="009255C0" w14:paraId="6B52E8CD" w14:textId="55D469FB">
      <w:r>
        <w:t>In some sixth form lessons, mobile phones may be accessed as part of learning and preparation for adulthood. Teachers will monitor appropriate use at these times and students will not be permitted to use their mobile phone for anything other than a directed learning activity.</w:t>
      </w:r>
    </w:p>
    <w:p w:rsidR="005C2F64" w:rsidP="00A41BFD" w:rsidRDefault="005C2F64" w14:paraId="4881B614" w14:textId="1F380203">
      <w:r>
        <w:t xml:space="preserve">Staff members will also not be permitted to use their mobile phone for personal reasons in front of </w:t>
      </w:r>
      <w:r w:rsidR="00171832">
        <w:t>student</w:t>
      </w:r>
      <w:r>
        <w:t>s throughout the school day.</w:t>
      </w:r>
      <w:r w:rsidR="005372B4">
        <w:t xml:space="preserve"> Staff are permitted to use their mobile phone to access two-factor authentication for emails.</w:t>
      </w:r>
    </w:p>
    <w:p w:rsidR="00215551" w:rsidP="00D57AD1" w:rsidRDefault="00215551" w14:paraId="68F42977" w14:textId="119A5950">
      <w:r>
        <w:t xml:space="preserve">Staff and </w:t>
      </w:r>
      <w:r w:rsidR="00171832">
        <w:t>student</w:t>
      </w:r>
      <w:r>
        <w:t>s will adhere to the Social Media Policy at all times.</w:t>
      </w:r>
    </w:p>
    <w:p w:rsidRPr="000158A5" w:rsidR="004578F8" w:rsidP="00D57AD1" w:rsidRDefault="004578F8" w14:paraId="38A90C18" w14:textId="04205F49">
      <w:r w:rsidRPr="000158A5">
        <w:t xml:space="preserve">Files </w:t>
      </w:r>
      <w:r>
        <w:t xml:space="preserve">will </w:t>
      </w:r>
      <w:r w:rsidRPr="000158A5">
        <w:t>not be sent between mobile devices</w:t>
      </w:r>
      <w:r>
        <w:t>,</w:t>
      </w:r>
      <w:r w:rsidRPr="000158A5">
        <w:t xml:space="preserve"> and Bluetooth and W</w:t>
      </w:r>
      <w:r>
        <w:t>i</w:t>
      </w:r>
      <w:r w:rsidRPr="000158A5">
        <w:t>-</w:t>
      </w:r>
      <w:r>
        <w:t>Fi</w:t>
      </w:r>
      <w:r w:rsidRPr="000158A5">
        <w:t xml:space="preserve"> functions </w:t>
      </w:r>
      <w:r>
        <w:t>will</w:t>
      </w:r>
      <w:r w:rsidRPr="000158A5">
        <w:t xml:space="preserve"> be disabled while on school premises. </w:t>
      </w:r>
    </w:p>
    <w:p w:rsidRPr="000158A5" w:rsidR="004578F8" w:rsidP="00D57AD1" w:rsidRDefault="004578F8" w14:paraId="4841D2C1" w14:textId="4B85A0A3">
      <w:r w:rsidRPr="000158A5">
        <w:t xml:space="preserve">If </w:t>
      </w:r>
      <w:r w:rsidR="00171832">
        <w:t>student</w:t>
      </w:r>
      <w:r w:rsidRPr="000158A5">
        <w:t>s fall ill during school hours, they</w:t>
      </w:r>
      <w:r>
        <w:t xml:space="preserve"> will</w:t>
      </w:r>
      <w:r w:rsidRPr="000158A5">
        <w:t xml:space="preserve"> not use their mobile device to contact </w:t>
      </w:r>
      <w:r>
        <w:t>parents</w:t>
      </w:r>
      <w:r w:rsidRPr="000158A5">
        <w:t xml:space="preserve">; they </w:t>
      </w:r>
      <w:r w:rsidR="00232228">
        <w:t>will</w:t>
      </w:r>
      <w:r w:rsidRPr="000158A5">
        <w:t xml:space="preserve"> use the agreed procedures.</w:t>
      </w:r>
    </w:p>
    <w:p w:rsidRPr="000158A5" w:rsidR="004578F8" w:rsidP="00D57AD1" w:rsidRDefault="004578F8" w14:paraId="2E177808" w14:textId="5235054D">
      <w:r w:rsidR="004578F8">
        <w:rPr/>
        <w:t xml:space="preserve">Under no circumstances </w:t>
      </w:r>
      <w:r w:rsidR="00232228">
        <w:rPr/>
        <w:t>will</w:t>
      </w:r>
      <w:r w:rsidR="004578F8">
        <w:rPr/>
        <w:t xml:space="preserve"> </w:t>
      </w:r>
      <w:r w:rsidR="004578F8">
        <w:rPr/>
        <w:t>personal electronic</w:t>
      </w:r>
      <w:r w:rsidR="004578F8">
        <w:rPr/>
        <w:t xml:space="preserve"> devices be taken into examinations.</w:t>
      </w:r>
      <w:r w:rsidR="004578F8">
        <w:rPr/>
        <w:t xml:space="preserve"> </w:t>
      </w:r>
      <w:r w:rsidR="00730828">
        <w:rPr/>
        <w:t xml:space="preserve">Devices </w:t>
      </w:r>
      <w:r w:rsidR="004578F8">
        <w:rPr/>
        <w:t xml:space="preserve">will be kept in bags or </w:t>
      </w:r>
      <w:r w:rsidR="5536FAD1">
        <w:rPr/>
        <w:t>lockers or</w:t>
      </w:r>
      <w:r w:rsidR="004578F8">
        <w:rPr/>
        <w:t xml:space="preserve"> handed to a member of staff for safekeeping during the examination. </w:t>
      </w:r>
      <w:r w:rsidR="004578F8">
        <w:rPr/>
        <w:t xml:space="preserve">Under no circumstances </w:t>
      </w:r>
      <w:r w:rsidR="004578F8">
        <w:rPr/>
        <w:t>will</w:t>
      </w:r>
      <w:r w:rsidR="004578F8">
        <w:rPr/>
        <w:t xml:space="preserve"> mobile devices be used in changing rooms or toilets.</w:t>
      </w:r>
    </w:p>
    <w:p w:rsidRPr="000158A5" w:rsidR="004578F8" w:rsidP="00D57AD1" w:rsidRDefault="004578F8" w14:paraId="556487BF" w14:textId="2397AE89">
      <w:r w:rsidRPr="000158A5">
        <w:t xml:space="preserve">Personal </w:t>
      </w:r>
      <w:r w:rsidR="00232228">
        <w:t xml:space="preserve">electronic devices </w:t>
      </w:r>
      <w:r>
        <w:t>will</w:t>
      </w:r>
      <w:r w:rsidRPr="000158A5">
        <w:t xml:space="preserve"> not be plugged into outlets on </w:t>
      </w:r>
      <w:r>
        <w:t xml:space="preserve">the </w:t>
      </w:r>
      <w:r w:rsidRPr="000158A5">
        <w:t xml:space="preserve">school premises without the express permission of the </w:t>
      </w:r>
      <w:r w:rsidRPr="00232228">
        <w:rPr>
          <w:bCs/>
        </w:rPr>
        <w:t>headteacher</w:t>
      </w:r>
      <w:r>
        <w:t xml:space="preserve">, </w:t>
      </w:r>
      <w:r w:rsidRPr="000158A5">
        <w:t xml:space="preserve">and </w:t>
      </w:r>
      <w:r>
        <w:t xml:space="preserve">they </w:t>
      </w:r>
      <w:r w:rsidR="00232228">
        <w:t>will</w:t>
      </w:r>
      <w:r>
        <w:t xml:space="preserve"> have </w:t>
      </w:r>
      <w:r w:rsidRPr="000158A5">
        <w:t>an up-to-date portable appliance test (PAT).</w:t>
      </w:r>
    </w:p>
    <w:p w:rsidR="00681706" w:rsidP="00D57AD1" w:rsidRDefault="00681706" w14:paraId="3F6D0EFE" w14:textId="53FA1911">
      <w:r>
        <w:t xml:space="preserve">Staff </w:t>
      </w:r>
      <w:r w:rsidR="00215551">
        <w:t>will</w:t>
      </w:r>
      <w:r>
        <w:t xml:space="preserve"> not give out their personal contact details to </w:t>
      </w:r>
      <w:r w:rsidR="00171832">
        <w:t>student</w:t>
      </w:r>
      <w:r>
        <w:t xml:space="preserve">s. If correspondence is needed between staff members and </w:t>
      </w:r>
      <w:r w:rsidR="00171832">
        <w:t>student</w:t>
      </w:r>
      <w:r>
        <w:t>s for homework or exams</w:t>
      </w:r>
      <w:r w:rsidR="00206335">
        <w:t>, staff should provide their school contact details.</w:t>
      </w:r>
    </w:p>
    <w:p w:rsidR="004578F8" w:rsidP="00D57AD1" w:rsidRDefault="004578F8" w14:paraId="2089D627" w14:textId="7542A71C">
      <w:r>
        <w:lastRenderedPageBreak/>
        <w:t xml:space="preserve">Under the Voyeurism (Offences) Act 2019, </w:t>
      </w:r>
      <w:r w:rsidR="00215551">
        <w:t xml:space="preserve">the act known as “upskirting” is an offence. Any incidents </w:t>
      </w:r>
      <w:r w:rsidR="00F708BB">
        <w:t>will not be</w:t>
      </w:r>
      <w:r>
        <w:t xml:space="preserve"> tolerated by the school. Despite the name, anyone (including both </w:t>
      </w:r>
      <w:r w:rsidR="00171832">
        <w:t>student</w:t>
      </w:r>
      <w:r>
        <w:t xml:space="preserve">s and teachers) </w:t>
      </w:r>
      <w:r w:rsidR="00730828">
        <w:t>of</w:t>
      </w:r>
      <w:r>
        <w:t xml:space="preserve"> any gender, can be a victim of upskirting. </w:t>
      </w:r>
    </w:p>
    <w:p w:rsidR="004578F8" w:rsidP="00D57AD1" w:rsidRDefault="004578F8" w14:paraId="62E96CDC" w14:textId="7B054097">
      <w:r>
        <w:t xml:space="preserve">A “specified purpose” is namely: </w:t>
      </w:r>
    </w:p>
    <w:p w:rsidR="0032126A" w:rsidP="0031268E" w:rsidRDefault="004578F8" w14:paraId="21470892" w14:textId="79D27C59">
      <w:pPr>
        <w:pStyle w:val="PolicyBullets"/>
      </w:pPr>
      <w:r>
        <w:t>Obtaining sexual gratification (either for themselves or for the person they are enabling to view the victim’s genitals, buttocks or underwear)</w:t>
      </w:r>
    </w:p>
    <w:p w:rsidRPr="000F5A57" w:rsidR="004578F8" w:rsidP="00F708BB" w:rsidRDefault="004578F8" w14:paraId="5ABF9909" w14:textId="1AF94970">
      <w:pPr>
        <w:pStyle w:val="PolicyBullets"/>
      </w:pPr>
      <w:r>
        <w:t>To humiliate, distress or alarm the victim</w:t>
      </w:r>
    </w:p>
    <w:p w:rsidRPr="00E4374D" w:rsidR="004578F8" w:rsidP="00F708BB" w:rsidRDefault="004578F8" w14:paraId="035ED321" w14:textId="6882FEC3">
      <w:r>
        <w:t xml:space="preserve">Any incidents of upskirting will be reported to the </w:t>
      </w:r>
      <w:r w:rsidRPr="00F708BB">
        <w:rPr>
          <w:bCs/>
        </w:rPr>
        <w:t>DSL</w:t>
      </w:r>
      <w:r>
        <w:t xml:space="preserve"> and handled in accordance with the school’s </w:t>
      </w:r>
      <w:r w:rsidRPr="00F708BB">
        <w:rPr>
          <w:bCs/>
        </w:rPr>
        <w:t>Child Protection and Safeguarding Policy</w:t>
      </w:r>
      <w:r>
        <w:t xml:space="preserve">. </w:t>
      </w:r>
    </w:p>
    <w:p w:rsidRPr="000158A5" w:rsidR="004578F8" w:rsidP="00AA6E1E" w:rsidRDefault="004578F8" w14:paraId="67D638D5" w14:textId="799F189F">
      <w:pPr>
        <w:pStyle w:val="Heading10"/>
      </w:pPr>
      <w:bookmarkStart w:name="_Cyberbullying" w:id="15"/>
      <w:bookmarkEnd w:id="15"/>
      <w:r w:rsidRPr="000158A5">
        <w:t>Cyberbullying</w:t>
      </w:r>
    </w:p>
    <w:p w:rsidR="006E4DF7" w:rsidP="00F708BB" w:rsidRDefault="004578F8" w14:paraId="62B07F67" w14:textId="3DB90AEF">
      <w:r>
        <w:t xml:space="preserve">All personal electronic devices will be used in line with our </w:t>
      </w:r>
      <w:r w:rsidRPr="00F708BB" w:rsidR="00F16CC0">
        <w:rPr>
          <w:bCs/>
        </w:rPr>
        <w:t>O</w:t>
      </w:r>
      <w:r w:rsidRPr="00F708BB" w:rsidR="006E4DF7">
        <w:rPr>
          <w:bCs/>
        </w:rPr>
        <w:t xml:space="preserve">nline </w:t>
      </w:r>
      <w:r w:rsidRPr="00F708BB" w:rsidR="00F16CC0">
        <w:rPr>
          <w:bCs/>
        </w:rPr>
        <w:t>S</w:t>
      </w:r>
      <w:r w:rsidRPr="00F708BB">
        <w:rPr>
          <w:rFonts w:asciiTheme="majorHAnsi" w:hAnsiTheme="majorHAnsi" w:cstheme="minorHAnsi"/>
          <w:bCs/>
          <w:szCs w:val="32"/>
        </w:rPr>
        <w:t>afety Policy</w:t>
      </w:r>
      <w:r>
        <w:t>.</w:t>
      </w:r>
    </w:p>
    <w:p w:rsidRPr="000158A5" w:rsidR="004578F8" w:rsidP="00F708BB" w:rsidRDefault="004578F8" w14:paraId="174311F5" w14:textId="0DD28D3D">
      <w:r w:rsidRPr="000158A5">
        <w:t xml:space="preserve">Incidents of cyberbullying will be dealt with and reported </w:t>
      </w:r>
      <w:r>
        <w:t>in line with</w:t>
      </w:r>
      <w:r w:rsidRPr="000158A5">
        <w:t xml:space="preserve"> the </w:t>
      </w:r>
      <w:r w:rsidRPr="00F708BB">
        <w:rPr>
          <w:bCs/>
        </w:rPr>
        <w:t>Anti-bullying Policy</w:t>
      </w:r>
      <w:r w:rsidRPr="000E25E3" w:rsidR="00EA2C83">
        <w:t xml:space="preserve"> </w:t>
      </w:r>
      <w:r w:rsidR="00EA2C83">
        <w:t xml:space="preserve">and the </w:t>
      </w:r>
      <w:r w:rsidR="00ED6C7C">
        <w:t xml:space="preserve">Positive </w:t>
      </w:r>
      <w:r w:rsidRPr="00F708BB" w:rsidR="00EA2C83">
        <w:t xml:space="preserve">Behaviour </w:t>
      </w:r>
      <w:r w:rsidR="00ED6C7C">
        <w:t xml:space="preserve">Support </w:t>
      </w:r>
      <w:r w:rsidRPr="00F708BB" w:rsidR="00EA2C83">
        <w:t>Policy</w:t>
      </w:r>
      <w:r w:rsidR="00EA2C83">
        <w:t>.</w:t>
      </w:r>
    </w:p>
    <w:p w:rsidRPr="000158A5" w:rsidR="004578F8" w:rsidP="00F708BB" w:rsidRDefault="004578F8" w14:paraId="03149CCE" w14:textId="471B5E0E">
      <w:r w:rsidRPr="000158A5">
        <w:t xml:space="preserve">As part of </w:t>
      </w:r>
      <w:r w:rsidR="00F16CC0">
        <w:t>the school’s</w:t>
      </w:r>
      <w:r w:rsidRPr="000158A5">
        <w:t xml:space="preserve"> ongoing commitment to the prevention of cyberbullying, regular </w:t>
      </w:r>
      <w:r>
        <w:t>teaching</w:t>
      </w:r>
      <w:r w:rsidRPr="000158A5">
        <w:t xml:space="preserve"> and discussion about </w:t>
      </w:r>
      <w:r w:rsidR="00F16CC0">
        <w:t xml:space="preserve">online </w:t>
      </w:r>
      <w:r w:rsidRPr="000158A5">
        <w:t>safety will take place as part of PSHE</w:t>
      </w:r>
      <w:r>
        <w:t xml:space="preserve"> lessons</w:t>
      </w:r>
      <w:r w:rsidRPr="000158A5">
        <w:t xml:space="preserve">. </w:t>
      </w:r>
    </w:p>
    <w:p w:rsidRPr="000158A5" w:rsidR="004578F8" w:rsidP="00AA6E1E" w:rsidRDefault="004578F8" w14:paraId="6EDF28EE" w14:textId="197595C6">
      <w:pPr>
        <w:pStyle w:val="Heading10"/>
      </w:pPr>
      <w:bookmarkStart w:name="_Spot_checks" w:id="16"/>
      <w:bookmarkStart w:name="_Sexting__awareness" w:id="17"/>
      <w:bookmarkStart w:name="_[Updated]_Awareness_of" w:id="18"/>
      <w:bookmarkStart w:name="_[Updated]_Searching_pupils" w:id="19"/>
      <w:bookmarkEnd w:id="16"/>
      <w:bookmarkEnd w:id="17"/>
      <w:bookmarkEnd w:id="18"/>
      <w:bookmarkEnd w:id="19"/>
      <w:r w:rsidRPr="000158A5">
        <w:t>S</w:t>
      </w:r>
      <w:r w:rsidR="003E2F87">
        <w:t xml:space="preserve">earching </w:t>
      </w:r>
      <w:r w:rsidR="00171832">
        <w:t>student</w:t>
      </w:r>
      <w:r w:rsidR="003E2F87">
        <w:t xml:space="preserve">s </w:t>
      </w:r>
    </w:p>
    <w:p w:rsidR="00A836B3" w:rsidP="00432B68" w:rsidRDefault="00A836B3" w14:paraId="2B248861" w14:textId="0BB532F5">
      <w:r>
        <w:t xml:space="preserve">School </w:t>
      </w:r>
      <w:r w:rsidR="00171832">
        <w:t>student</w:t>
      </w:r>
      <w:r>
        <w:t xml:space="preserve">s have a right </w:t>
      </w:r>
      <w:r w:rsidR="000C758C">
        <w:t xml:space="preserve">for their </w:t>
      </w:r>
      <w:r>
        <w:t>private life</w:t>
      </w:r>
      <w:r w:rsidR="000C758C">
        <w:t xml:space="preserve"> to be respected</w:t>
      </w:r>
      <w:r>
        <w:t xml:space="preserve"> under article 8 of the European Convention on Human Rights (ECHR). This right is not absolute, and </w:t>
      </w:r>
      <w:r w:rsidR="00EE3DC0">
        <w:t xml:space="preserve">the </w:t>
      </w:r>
      <w:r>
        <w:t xml:space="preserve">school can interfere with this right as long as it is justified, proportionate, and aligns with the powers to search </w:t>
      </w:r>
      <w:r w:rsidR="001353BE">
        <w:t>in the Education Act 1996.</w:t>
      </w:r>
    </w:p>
    <w:p w:rsidR="00BA5AB6" w:rsidP="00432B68" w:rsidRDefault="00BA5AB6" w14:paraId="3A4CB1FE" w14:textId="3EB488E9">
      <w:r>
        <w:t xml:space="preserve">All searches will be conducted in line with the school’s </w:t>
      </w:r>
      <w:r w:rsidRPr="00432B68">
        <w:rPr>
          <w:bCs/>
        </w:rPr>
        <w:t>Searching, Screening and Confiscation Policy</w:t>
      </w:r>
      <w:r>
        <w:t>.</w:t>
      </w:r>
    </w:p>
    <w:p w:rsidR="00B9544C" w:rsidP="00432B68" w:rsidRDefault="00A41BFD" w14:paraId="7C87CB36" w14:textId="334727A7">
      <w:r w:rsidRPr="00E82922">
        <w:t xml:space="preserve">The headteacher, </w:t>
      </w:r>
      <w:r w:rsidR="000B1D68">
        <w:t xml:space="preserve">and </w:t>
      </w:r>
      <w:r w:rsidR="00516EFC">
        <w:t>members of SLT</w:t>
      </w:r>
      <w:r w:rsidRPr="00E82922">
        <w:t xml:space="preserve">, will have the power to search a </w:t>
      </w:r>
      <w:r w:rsidR="00171832">
        <w:t>student</w:t>
      </w:r>
      <w:r w:rsidRPr="00E82922">
        <w:t xml:space="preserve"> or their possessions where they have reasonable grounds to suspect that a </w:t>
      </w:r>
      <w:r w:rsidR="00171832">
        <w:t>student</w:t>
      </w:r>
      <w:r w:rsidRPr="00E82922">
        <w:t xml:space="preserve"> is in possession of a prohibited item. Mobile phones and similar devices will be deemed as </w:t>
      </w:r>
      <w:r w:rsidR="001A108E">
        <w:t>prohibited items</w:t>
      </w:r>
      <w:r w:rsidRPr="00E82922">
        <w:t xml:space="preserve"> that may be searched for</w:t>
      </w:r>
      <w:r w:rsidR="001A108E">
        <w:t xml:space="preserve"> in line with the </w:t>
      </w:r>
      <w:r w:rsidR="00516EFC">
        <w:t xml:space="preserve">Positive </w:t>
      </w:r>
      <w:r w:rsidR="001A108E">
        <w:t>Behaviour</w:t>
      </w:r>
      <w:r w:rsidR="00516EFC">
        <w:t xml:space="preserve"> Support</w:t>
      </w:r>
      <w:r w:rsidR="001A108E">
        <w:t xml:space="preserve"> Policy</w:t>
      </w:r>
      <w:r w:rsidRPr="00E82922">
        <w:t>.</w:t>
      </w:r>
    </w:p>
    <w:p w:rsidR="00544857" w:rsidP="00432B68" w:rsidRDefault="00775860" w14:paraId="783E6AD8" w14:textId="0E02E2D4">
      <w:r>
        <w:t>In all cases the authorised member of staff will always</w:t>
      </w:r>
      <w:r w:rsidR="00544857">
        <w:t>:</w:t>
      </w:r>
    </w:p>
    <w:p w:rsidR="0095794A" w:rsidP="00AA612B" w:rsidRDefault="0095794A" w14:paraId="76D5E129" w14:textId="18201892">
      <w:pPr>
        <w:pStyle w:val="ListParagraph"/>
        <w:numPr>
          <w:ilvl w:val="0"/>
          <w:numId w:val="43"/>
        </w:numPr>
      </w:pPr>
      <w:r>
        <w:t>S</w:t>
      </w:r>
      <w:r w:rsidR="00775860">
        <w:t xml:space="preserve">eek the co-operation of the </w:t>
      </w:r>
      <w:r w:rsidR="00171832">
        <w:t>student</w:t>
      </w:r>
      <w:r w:rsidR="00775860">
        <w:t xml:space="preserve"> before conducting a </w:t>
      </w:r>
      <w:r w:rsidR="00B9544C">
        <w:t>search</w:t>
      </w:r>
      <w:r w:rsidR="008E0760">
        <w:t>.</w:t>
      </w:r>
    </w:p>
    <w:p w:rsidR="0095794A" w:rsidP="00AA612B" w:rsidRDefault="0095794A" w14:paraId="3C3A3C87" w14:textId="24D52724">
      <w:pPr>
        <w:pStyle w:val="ListParagraph"/>
        <w:numPr>
          <w:ilvl w:val="0"/>
          <w:numId w:val="43"/>
        </w:numPr>
      </w:pPr>
      <w:r>
        <w:t>E</w:t>
      </w:r>
      <w:r w:rsidR="002640DC">
        <w:t xml:space="preserve">nsure the </w:t>
      </w:r>
      <w:r w:rsidR="00171832">
        <w:t>student</w:t>
      </w:r>
      <w:r w:rsidR="002640DC">
        <w:t xml:space="preserve"> understands the reason for the search and how it will be conducted</w:t>
      </w:r>
      <w:r w:rsidR="008E0760">
        <w:t>.</w:t>
      </w:r>
      <w:r w:rsidR="002640DC">
        <w:t xml:space="preserve"> </w:t>
      </w:r>
    </w:p>
    <w:p w:rsidR="002640DC" w:rsidP="00AA612B" w:rsidRDefault="0095794A" w14:paraId="1DF790E8" w14:textId="07EBF0E4">
      <w:pPr>
        <w:pStyle w:val="ListParagraph"/>
        <w:numPr>
          <w:ilvl w:val="0"/>
          <w:numId w:val="43"/>
        </w:numPr>
      </w:pPr>
      <w:r>
        <w:t>G</w:t>
      </w:r>
      <w:r w:rsidR="00DC555B">
        <w:t>ive the</w:t>
      </w:r>
      <w:r w:rsidR="008E0760">
        <w:t xml:space="preserve"> </w:t>
      </w:r>
      <w:r w:rsidR="00171832">
        <w:t>student</w:t>
      </w:r>
      <w:r w:rsidR="00DC555B">
        <w:t xml:space="preserve"> the opportunity to ask any questions </w:t>
      </w:r>
      <w:r w:rsidR="002640DC">
        <w:t>so that their agreement is informed.</w:t>
      </w:r>
    </w:p>
    <w:p w:rsidR="00A41BFD" w:rsidP="00AA612B" w:rsidRDefault="00A41BFD" w14:paraId="1679EFA1" w14:textId="76E3AD21">
      <w:pPr>
        <w:pStyle w:val="ListParagraph"/>
        <w:numPr>
          <w:ilvl w:val="0"/>
          <w:numId w:val="43"/>
        </w:numPr>
      </w:pPr>
      <w:r>
        <w:t>Have due regard to the DfE’s ‘</w:t>
      </w:r>
      <w:hyperlink w:history="1" r:id="rId15">
        <w:r w:rsidRPr="00A41BFD">
          <w:rPr>
            <w:rStyle w:val="Hyperlink"/>
          </w:rPr>
          <w:t>Searching, screening and confiscation</w:t>
        </w:r>
      </w:hyperlink>
      <w:r>
        <w:t>’ guidance.</w:t>
      </w:r>
    </w:p>
    <w:p w:rsidR="00D10D9F" w:rsidP="00432B68" w:rsidRDefault="004C54E3" w14:paraId="6CCD5109" w14:textId="530EAF84">
      <w:r>
        <w:t>S</w:t>
      </w:r>
      <w:r w:rsidR="00CA29F8">
        <w:t xml:space="preserve">taff may search a </w:t>
      </w:r>
      <w:r w:rsidR="00171832">
        <w:t>student</w:t>
      </w:r>
      <w:r w:rsidR="00CA29F8">
        <w:t>’s outer clothing, pockets, possessions, desks or lockers.</w:t>
      </w:r>
      <w:r>
        <w:t xml:space="preserve"> Staff</w:t>
      </w:r>
      <w:r w:rsidR="00D10D9F">
        <w:t xml:space="preserve"> conducting </w:t>
      </w:r>
      <w:r>
        <w:t>a</w:t>
      </w:r>
      <w:r w:rsidR="00D10D9F">
        <w:t xml:space="preserve"> search must not require the </w:t>
      </w:r>
      <w:r w:rsidR="00171832">
        <w:t>student</w:t>
      </w:r>
      <w:r w:rsidR="00D10D9F">
        <w:t xml:space="preserve"> to remove any clothing other than outer clothing</w:t>
      </w:r>
      <w:r>
        <w:t xml:space="preserve"> - o</w:t>
      </w:r>
      <w:r w:rsidR="00D10D9F">
        <w:t>uter clothing means any item of clothing that is not worn wholly next to the skin or immediately over a garment that is being worn as underwear</w:t>
      </w:r>
      <w:r w:rsidR="00D46BD9">
        <w:t xml:space="preserve"> and includes </w:t>
      </w:r>
      <w:r w:rsidR="00D10D9F">
        <w:t xml:space="preserve">hats, shoes, boots </w:t>
      </w:r>
      <w:r w:rsidR="00D10D9F">
        <w:lastRenderedPageBreak/>
        <w:t>or scarves.</w:t>
      </w:r>
      <w:r w:rsidR="00D46BD9">
        <w:t xml:space="preserve"> </w:t>
      </w:r>
      <w:r w:rsidR="00D10D9F">
        <w:t xml:space="preserve">Possessions means any goods over which the </w:t>
      </w:r>
      <w:r w:rsidR="00171832">
        <w:t>student</w:t>
      </w:r>
      <w:r w:rsidR="00D10D9F">
        <w:t xml:space="preserve"> has or appears to have control - this includes desks, lockers and bags</w:t>
      </w:r>
      <w:r w:rsidR="00D46BD9">
        <w:t>.</w:t>
      </w:r>
    </w:p>
    <w:p w:rsidR="007E6725" w:rsidP="00432B68" w:rsidRDefault="004578F8" w14:paraId="1622813B" w14:textId="685DE9E3">
      <w:r w:rsidRPr="000158A5">
        <w:t xml:space="preserve">A staff member may ask a </w:t>
      </w:r>
      <w:r w:rsidR="00171832">
        <w:t>student</w:t>
      </w:r>
      <w:r w:rsidRPr="000158A5">
        <w:t xml:space="preserve"> to show them what they are doing on their mobile phone or tablet </w:t>
      </w:r>
      <w:r>
        <w:t xml:space="preserve">if they reasonably believe that the </w:t>
      </w:r>
      <w:r w:rsidR="00171832">
        <w:t>student</w:t>
      </w:r>
      <w:r>
        <w:t xml:space="preserve"> is using the device to cause harm.</w:t>
      </w:r>
      <w:r w:rsidR="00694424">
        <w:t xml:space="preserve"> If it is judged reasonable, the staff member may inspect the files or data on a </w:t>
      </w:r>
      <w:r w:rsidR="00171832">
        <w:t>student</w:t>
      </w:r>
      <w:r w:rsidR="00694424">
        <w:t>’s electronic device</w:t>
      </w:r>
      <w:r w:rsidR="0076567A">
        <w:t xml:space="preserve"> and delete them if necessary</w:t>
      </w:r>
      <w:r w:rsidR="00694424">
        <w:t>.</w:t>
      </w:r>
      <w:r w:rsidR="007E6725">
        <w:t xml:space="preserve"> </w:t>
      </w:r>
    </w:p>
    <w:p w:rsidR="00357EA9" w:rsidP="00432B68" w:rsidRDefault="007E6725" w14:paraId="0BD41582" w14:textId="12ED1E4C">
      <w:r>
        <w:t xml:space="preserve">Staff members </w:t>
      </w:r>
      <w:r w:rsidR="00172D15">
        <w:t xml:space="preserve">will ensure they </w:t>
      </w:r>
      <w:r>
        <w:t xml:space="preserve">have a good reason to examine and delete data on a </w:t>
      </w:r>
      <w:r w:rsidR="00171832">
        <w:t>student</w:t>
      </w:r>
      <w:r>
        <w:t>’s electronic device. When determining a good reason to examine data, staff member</w:t>
      </w:r>
      <w:r w:rsidR="00172D15">
        <w:t>s</w:t>
      </w:r>
      <w:r>
        <w:t xml:space="preserve"> </w:t>
      </w:r>
      <w:r w:rsidR="00172D15">
        <w:t>will ensure they</w:t>
      </w:r>
      <w:r>
        <w:t xml:space="preserve"> reasonably suspect that the data has been</w:t>
      </w:r>
      <w:r w:rsidR="00C2012B">
        <w:t>,</w:t>
      </w:r>
      <w:r>
        <w:t xml:space="preserve"> or could be</w:t>
      </w:r>
      <w:r w:rsidR="00C2012B">
        <w:t>,</w:t>
      </w:r>
      <w:r>
        <w:t xml:space="preserve"> used to cause harm, undermine the safe environment of the school and disrupt teaching, or be used to commit an offence.</w:t>
      </w:r>
    </w:p>
    <w:p w:rsidR="00740385" w:rsidP="00432B68" w:rsidRDefault="007E6725" w14:paraId="336E14A4" w14:textId="54CEF82E">
      <w:r>
        <w:t>When determining a good reason to delete data, staff member</w:t>
      </w:r>
      <w:r w:rsidR="00172D15">
        <w:t>s</w:t>
      </w:r>
      <w:r>
        <w:t xml:space="preserve"> </w:t>
      </w:r>
      <w:r w:rsidR="00172D15">
        <w:t xml:space="preserve">will </w:t>
      </w:r>
      <w:r>
        <w:t xml:space="preserve">consider whether the material found may constitute evidence relating to a suspected offence and if so, choose not to delete the data. The data may be deleted if it is found likely to cause harm to any person, and the </w:t>
      </w:r>
      <w:r w:rsidR="00171832">
        <w:t>student</w:t>
      </w:r>
      <w:r>
        <w:t xml:space="preserve"> and/or parent refuses to delete the data themselves.</w:t>
      </w:r>
    </w:p>
    <w:p w:rsidR="00964B0C" w:rsidP="00432B68" w:rsidRDefault="00740385" w14:paraId="578099D2" w14:textId="7886024A">
      <w:r>
        <w:t xml:space="preserve">If a search uncovers a device that is being used to cause harm, </w:t>
      </w:r>
      <w:r w:rsidR="00C70C64">
        <w:t>or which contains prohibited material such as pornography</w:t>
      </w:r>
      <w:r w:rsidR="00CE47BA">
        <w:t>, a staff member can confiscate the device.</w:t>
      </w:r>
      <w:r w:rsidR="00964B0C">
        <w:t xml:space="preserve"> If a staff member finds</w:t>
      </w:r>
      <w:r w:rsidR="00B658C3">
        <w:t xml:space="preserve"> child pornography, it must be given to the police as soon as reasonably practicable.</w:t>
      </w:r>
      <w:r w:rsidR="003B7D3F">
        <w:rPr>
          <w:b/>
          <w:bCs/>
        </w:rPr>
        <w:t xml:space="preserve"> </w:t>
      </w:r>
      <w:r w:rsidR="00964B0C">
        <w:t>Where staff find stolen items like mobile devices, they must be given to the police as soon as reasonably practicable.</w:t>
      </w:r>
    </w:p>
    <w:p w:rsidRPr="000158A5" w:rsidR="00E23339" w:rsidP="00432B68" w:rsidRDefault="00E23339" w14:paraId="08C74DCD" w14:textId="2ED6AFE5">
      <w:r>
        <w:t xml:space="preserve">The staff member conducting the search must be the same sex as the </w:t>
      </w:r>
      <w:r w:rsidR="00171832">
        <w:t>student</w:t>
      </w:r>
      <w:r>
        <w:t xml:space="preserve"> being searched. A witness to the search must be present</w:t>
      </w:r>
      <w:r w:rsidR="00432B68">
        <w:t>;</w:t>
      </w:r>
      <w:r>
        <w:t xml:space="preserve"> this should also be a staff member of the same sex as the </w:t>
      </w:r>
      <w:r w:rsidR="00171832">
        <w:t>student</w:t>
      </w:r>
      <w:r>
        <w:t xml:space="preserve"> being searched.</w:t>
      </w:r>
    </w:p>
    <w:p w:rsidRPr="000158A5" w:rsidR="004578F8" w:rsidP="00432B68" w:rsidRDefault="00171832" w14:paraId="3808443F" w14:textId="50556199">
      <w:r>
        <w:t>Student</w:t>
      </w:r>
      <w:r w:rsidRPr="000158A5" w:rsidR="004578F8">
        <w:t xml:space="preserve">s are required to comply with any request to check their </w:t>
      </w:r>
      <w:r w:rsidR="00432B68">
        <w:t>electronic device</w:t>
      </w:r>
      <w:r w:rsidRPr="000158A5" w:rsidR="004578F8">
        <w:t>.</w:t>
      </w:r>
    </w:p>
    <w:p w:rsidR="004578F8" w:rsidP="00432B68" w:rsidRDefault="00171832" w14:paraId="302EF98F" w14:textId="76ECAAE8">
      <w:r>
        <w:t>Student</w:t>
      </w:r>
      <w:r w:rsidRPr="000158A5" w:rsidR="004578F8">
        <w:t>s are required to comply with any request to disable the screen lock function of their e</w:t>
      </w:r>
      <w:r w:rsidR="00432B68">
        <w:t>lectronic device</w:t>
      </w:r>
      <w:r w:rsidRPr="000158A5" w:rsidR="004578F8">
        <w:t xml:space="preserve"> and show any staff member what they are doing.</w:t>
      </w:r>
      <w:r w:rsidR="00EE3DC0">
        <w:t xml:space="preserve"> Any </w:t>
      </w:r>
      <w:r>
        <w:t>student</w:t>
      </w:r>
      <w:r w:rsidR="00EE3DC0">
        <w:t xml:space="preserve"> who refuses to comply with these requests </w:t>
      </w:r>
      <w:r w:rsidR="00432B68">
        <w:t xml:space="preserve">will be </w:t>
      </w:r>
      <w:r w:rsidR="00EE3DC0">
        <w:t xml:space="preserve">disciplined in line with the </w:t>
      </w:r>
      <w:r w:rsidR="009E5DCF">
        <w:t xml:space="preserve">Positive </w:t>
      </w:r>
      <w:r w:rsidR="00EE3DC0">
        <w:t>Behaviour</w:t>
      </w:r>
      <w:r w:rsidR="009E5DCF">
        <w:t xml:space="preserve"> Support</w:t>
      </w:r>
      <w:r w:rsidR="00EE3DC0">
        <w:t xml:space="preserve"> Policy.</w:t>
      </w:r>
    </w:p>
    <w:p w:rsidRPr="000158A5" w:rsidR="004578F8" w:rsidP="00AA6E1E" w:rsidRDefault="004578F8" w14:paraId="52955475" w14:textId="34A97A94">
      <w:pPr>
        <w:pStyle w:val="Heading10"/>
      </w:pPr>
      <w:bookmarkStart w:name="_Sanctions" w:id="20"/>
      <w:bookmarkStart w:name="_Accessing_Data" w:id="21"/>
      <w:bookmarkStart w:name="_Accessing_and_storing" w:id="22"/>
      <w:bookmarkEnd w:id="20"/>
      <w:bookmarkEnd w:id="21"/>
      <w:bookmarkEnd w:id="22"/>
      <w:r w:rsidRPr="000158A5">
        <w:t>Accessing</w:t>
      </w:r>
      <w:r>
        <w:t xml:space="preserve"> and storing</w:t>
      </w:r>
      <w:r w:rsidRPr="000158A5">
        <w:t xml:space="preserve"> </w:t>
      </w:r>
      <w:r>
        <w:t>d</w:t>
      </w:r>
      <w:r w:rsidRPr="000158A5">
        <w:t>ata</w:t>
      </w:r>
    </w:p>
    <w:p w:rsidRPr="000158A5" w:rsidR="004578F8" w:rsidP="00432B68" w:rsidRDefault="004578F8" w14:paraId="45D5E73E" w14:textId="77777777">
      <w:r w:rsidRPr="000158A5">
        <w:t xml:space="preserve">Downloading and accessing inappropriate websites and data on </w:t>
      </w:r>
      <w:r>
        <w:t>school-owned</w:t>
      </w:r>
      <w:r w:rsidRPr="000158A5">
        <w:t xml:space="preserve"> electronic devices is strictly prohibited.</w:t>
      </w:r>
    </w:p>
    <w:p w:rsidRPr="000158A5" w:rsidR="004578F8" w:rsidP="00432B68" w:rsidRDefault="004578F8" w14:paraId="3A150E17" w14:textId="3474A028">
      <w:r>
        <w:t>Storing and u</w:t>
      </w:r>
      <w:r w:rsidRPr="000158A5">
        <w:t xml:space="preserve">sing the personal data of any </w:t>
      </w:r>
      <w:r w:rsidR="00171832">
        <w:t>student</w:t>
      </w:r>
      <w:r w:rsidRPr="000158A5">
        <w:t xml:space="preserve"> or member of staff for non</w:t>
      </w:r>
      <w:r>
        <w:t>-</w:t>
      </w:r>
      <w:r w:rsidRPr="000158A5">
        <w:t>work-related activity is strictly prohibited.</w:t>
      </w:r>
    </w:p>
    <w:p w:rsidRPr="000158A5" w:rsidR="00411F3D" w:rsidP="00432B68" w:rsidRDefault="00411F3D" w14:paraId="0F27AD5F" w14:textId="033BCC58">
      <w:r w:rsidR="00917676">
        <w:rPr/>
        <w:t>All data access requests will be handled in line with the school’s</w:t>
      </w:r>
      <w:r w:rsidR="004578F8">
        <w:rPr/>
        <w:t xml:space="preserve"> </w:t>
      </w:r>
      <w:r w:rsidR="004578F8">
        <w:rPr/>
        <w:t>Data Protection Policy</w:t>
      </w:r>
      <w:r w:rsidR="004578F8">
        <w:rPr/>
        <w:t>.</w:t>
      </w:r>
    </w:p>
    <w:p w:rsidRPr="00213979" w:rsidR="004578F8" w:rsidP="00AA6E1E" w:rsidRDefault="00516EFC" w14:paraId="716B3DC0" w14:textId="7FD1F435">
      <w:pPr>
        <w:pStyle w:val="Heading10"/>
      </w:pPr>
      <w:bookmarkStart w:name="_Sanctions_1" w:id="23"/>
      <w:bookmarkEnd w:id="23"/>
      <w:r>
        <w:lastRenderedPageBreak/>
        <w:t>Consequences</w:t>
      </w:r>
    </w:p>
    <w:p w:rsidR="00516EFC" w:rsidP="00432B68" w:rsidRDefault="004578F8" w14:paraId="45FEEDB6" w14:textId="4C2B3296">
      <w:r w:rsidRPr="000158A5">
        <w:t xml:space="preserve">Any </w:t>
      </w:r>
      <w:r w:rsidR="00171832">
        <w:t>student</w:t>
      </w:r>
      <w:r w:rsidRPr="000158A5">
        <w:t xml:space="preserve"> caught </w:t>
      </w:r>
      <w:r>
        <w:t>acting in a manner that contradicts</w:t>
      </w:r>
      <w:r w:rsidRPr="000158A5">
        <w:t xml:space="preserve"> th</w:t>
      </w:r>
      <w:r w:rsidR="00321293">
        <w:t>is</w:t>
      </w:r>
      <w:r w:rsidRPr="000158A5">
        <w:t xml:space="preserve"> </w:t>
      </w:r>
      <w:r>
        <w:t>p</w:t>
      </w:r>
      <w:r w:rsidRPr="000158A5">
        <w:t xml:space="preserve">olicy will </w:t>
      </w:r>
      <w:r w:rsidR="00516EFC">
        <w:t>be asked to place their personal electronic device in the appropriate place, as outlined above.</w:t>
      </w:r>
    </w:p>
    <w:p w:rsidR="00516EFC" w:rsidP="00432B68" w:rsidRDefault="00516EFC" w14:paraId="3040763E" w14:textId="6D84E0C6">
      <w:r>
        <w:t>Any student who refuses to do so, will be informed that if they do not follow this instruction, their parent / carer will be phoned to collect the personal electronic device from them.</w:t>
      </w:r>
    </w:p>
    <w:p w:rsidR="00A41BFD" w:rsidP="00432B68" w:rsidRDefault="004578F8" w14:paraId="70546C1D" w14:textId="6DFCFB14">
      <w:r w:rsidR="00516EFC">
        <w:rPr/>
        <w:t xml:space="preserve">Any student who continues to refuse to do this, a phone call will be made to their parent / carer </w:t>
      </w:r>
      <w:r w:rsidR="00516EFC">
        <w:rPr/>
        <w:t>requesting</w:t>
      </w:r>
      <w:r w:rsidR="00516EFC">
        <w:rPr/>
        <w:t xml:space="preserve"> that they attend school to remove the personal electronic device</w:t>
      </w:r>
    </w:p>
    <w:p w:rsidR="00A41BFD" w:rsidP="00432B68" w:rsidRDefault="004578F8" w14:paraId="06A91CF3" w14:textId="1791ED37">
      <w:r w:rsidR="004578F8">
        <w:rPr/>
        <w:t xml:space="preserve">Bullying via </w:t>
      </w:r>
      <w:r w:rsidR="004578F8">
        <w:rPr/>
        <w:t xml:space="preserve">personal electronic </w:t>
      </w:r>
      <w:r w:rsidR="004578F8">
        <w:rPr/>
        <w:t>device</w:t>
      </w:r>
      <w:r w:rsidR="004578F8">
        <w:rPr/>
        <w:t>s</w:t>
      </w:r>
      <w:r w:rsidR="004578F8">
        <w:rPr/>
        <w:t xml:space="preserve"> will be </w:t>
      </w:r>
      <w:r w:rsidR="004578F8">
        <w:rPr/>
        <w:t>dealt with</w:t>
      </w:r>
      <w:r w:rsidR="004578F8">
        <w:rPr/>
        <w:t xml:space="preserve"> in line with</w:t>
      </w:r>
      <w:r w:rsidR="004578F8">
        <w:rPr/>
        <w:t xml:space="preserve"> </w:t>
      </w:r>
      <w:r w:rsidR="00432B68">
        <w:rPr/>
        <w:t>the school’s</w:t>
      </w:r>
      <w:r w:rsidR="004578F8">
        <w:rPr/>
        <w:t xml:space="preserve"> </w:t>
      </w:r>
      <w:r w:rsidR="004578F8">
        <w:rPr/>
        <w:t>Anti-bullying Policy</w:t>
      </w:r>
      <w:r w:rsidR="004578F8">
        <w:rPr/>
        <w:t>.</w:t>
      </w:r>
      <w:r w:rsidR="00321293">
        <w:rPr/>
        <w:t xml:space="preserve"> </w:t>
      </w:r>
    </w:p>
    <w:p w:rsidR="004578F8" w:rsidP="00AA6E1E" w:rsidRDefault="003048FC" w14:paraId="5612BBE9" w14:textId="4EA16BF2">
      <w:pPr>
        <w:pStyle w:val="Heading10"/>
      </w:pPr>
      <w:bookmarkStart w:name="_Policy_review_2" w:id="24"/>
      <w:bookmarkStart w:name="_Policy_review" w:id="25"/>
      <w:bookmarkEnd w:id="24"/>
      <w:bookmarkEnd w:id="25"/>
      <w:r>
        <w:t>Monitoring and</w:t>
      </w:r>
      <w:r w:rsidRPr="000158A5" w:rsidR="004578F8">
        <w:t xml:space="preserve"> review</w:t>
      </w:r>
    </w:p>
    <w:p w:rsidR="004578F8" w:rsidP="008252A7" w:rsidRDefault="004578F8" w14:paraId="27BFB608" w14:textId="6615FD0E">
      <w:r w:rsidRPr="00F748D0">
        <w:t>T</w:t>
      </w:r>
      <w:r w:rsidRPr="000158A5">
        <w:t xml:space="preserve">his policy is reviewed </w:t>
      </w:r>
      <w:r w:rsidRPr="00516EFC">
        <w:t xml:space="preserve">annually </w:t>
      </w:r>
      <w:r w:rsidRPr="000158A5">
        <w:t xml:space="preserve">by the </w:t>
      </w:r>
      <w:r w:rsidRPr="008252A7">
        <w:rPr>
          <w:bCs/>
        </w:rPr>
        <w:t>headteacher</w:t>
      </w:r>
      <w:r>
        <w:t xml:space="preserve"> and </w:t>
      </w:r>
      <w:r w:rsidRPr="008252A7">
        <w:rPr>
          <w:bCs/>
        </w:rPr>
        <w:t>DSL</w:t>
      </w:r>
      <w:r>
        <w:t>.</w:t>
      </w:r>
    </w:p>
    <w:p w:rsidRPr="002E7A37" w:rsidR="004578F8" w:rsidP="008252A7" w:rsidRDefault="004578F8" w14:paraId="00B72953" w14:textId="122FBC55">
      <w:r>
        <w:t>Any changes to this policy will be communicated to members of staff</w:t>
      </w:r>
      <w:r w:rsidR="008252A7">
        <w:t xml:space="preserve">, </w:t>
      </w:r>
      <w:r w:rsidR="00432B68">
        <w:t>parents</w:t>
      </w:r>
      <w:r w:rsidR="008252A7">
        <w:t xml:space="preserve"> and </w:t>
      </w:r>
      <w:r w:rsidR="00171832">
        <w:t>student</w:t>
      </w:r>
      <w:r w:rsidR="008252A7">
        <w:t>s</w:t>
      </w:r>
      <w:r>
        <w:t xml:space="preserve"> by the </w:t>
      </w:r>
      <w:r w:rsidRPr="008252A7">
        <w:rPr>
          <w:bCs/>
        </w:rPr>
        <w:t>headteacher</w:t>
      </w:r>
      <w:r w:rsidRPr="002E7A37">
        <w:t>.</w:t>
      </w:r>
    </w:p>
    <w:p w:rsidR="00F706E7" w:rsidRDefault="00F706E7" w14:paraId="2C30F728" w14:textId="77777777">
      <w:pPr>
        <w:spacing w:before="0"/>
        <w:jc w:val="left"/>
        <w:rPr>
          <w:bCs/>
        </w:rPr>
        <w:sectPr w:rsidR="00F706E7" w:rsidSect="00747646">
          <w:headerReference w:type="default" r:id="rId16"/>
          <w:headerReference w:type="first" r:id="rId17"/>
          <w:pgSz w:w="11906" w:h="16838" w:orient="portrait"/>
          <w:pgMar w:top="1440" w:right="1440" w:bottom="1440" w:left="1440" w:header="709" w:footer="709" w:gutter="0"/>
          <w:pgBorders w:offsetFrom="page">
            <w:top w:val="single" w:color="041E42" w:themeColor="accent2" w:sz="36" w:space="24"/>
            <w:left w:val="single" w:color="041E42" w:themeColor="accent2" w:sz="36" w:space="24"/>
            <w:bottom w:val="single" w:color="041E42" w:themeColor="accent2" w:sz="36" w:space="24"/>
            <w:right w:val="single" w:color="041E42" w:themeColor="accent2" w:sz="36" w:space="24"/>
          </w:pgBorders>
          <w:pgNumType w:start="0"/>
          <w:cols w:space="708"/>
          <w:titlePg/>
          <w:docGrid w:linePitch="360"/>
        </w:sectPr>
      </w:pPr>
    </w:p>
    <w:p w:rsidR="00F706E7" w:rsidP="00213979" w:rsidRDefault="00F706E7" w14:paraId="6D869744" w14:textId="5047B300">
      <w:pPr>
        <w:rPr>
          <w:b/>
          <w:bCs/>
          <w:sz w:val="28"/>
          <w:szCs w:val="28"/>
        </w:rPr>
      </w:pPr>
      <w:bookmarkStart w:name="_Personal_Electronic_Devices_1" w:id="26"/>
      <w:bookmarkStart w:name="_Hlk7176939" w:id="27"/>
      <w:bookmarkEnd w:id="26"/>
      <w:r w:rsidRPr="00213979">
        <w:rPr>
          <w:b/>
          <w:bCs/>
          <w:sz w:val="28"/>
          <w:szCs w:val="28"/>
        </w:rPr>
        <w:lastRenderedPageBreak/>
        <w:t xml:space="preserve">Personal </w:t>
      </w:r>
      <w:r w:rsidR="00213979">
        <w:rPr>
          <w:b/>
          <w:bCs/>
          <w:sz w:val="28"/>
          <w:szCs w:val="28"/>
        </w:rPr>
        <w:t>e</w:t>
      </w:r>
      <w:r w:rsidRPr="00213979">
        <w:rPr>
          <w:b/>
          <w:bCs/>
          <w:sz w:val="28"/>
          <w:szCs w:val="28"/>
        </w:rPr>
        <w:t xml:space="preserve">lectronic </w:t>
      </w:r>
      <w:r w:rsidR="00213979">
        <w:rPr>
          <w:b/>
          <w:bCs/>
          <w:sz w:val="28"/>
          <w:szCs w:val="28"/>
        </w:rPr>
        <w:t>d</w:t>
      </w:r>
      <w:r w:rsidRPr="00213979">
        <w:rPr>
          <w:b/>
          <w:bCs/>
          <w:sz w:val="28"/>
          <w:szCs w:val="28"/>
        </w:rPr>
        <w:t xml:space="preserve">evices </w:t>
      </w:r>
      <w:r w:rsidR="00213979">
        <w:rPr>
          <w:b/>
          <w:bCs/>
          <w:sz w:val="28"/>
          <w:szCs w:val="28"/>
        </w:rPr>
        <w:t>a</w:t>
      </w:r>
      <w:r w:rsidRPr="00213979">
        <w:rPr>
          <w:b/>
          <w:bCs/>
          <w:sz w:val="28"/>
          <w:szCs w:val="28"/>
        </w:rPr>
        <w:t>greement</w:t>
      </w:r>
    </w:p>
    <w:p w:rsidRPr="00213979" w:rsidR="00213979" w:rsidP="00213979" w:rsidRDefault="00213979" w14:paraId="0B543BD1" w14:textId="77777777">
      <w:pPr>
        <w:rPr>
          <w:bCs/>
          <w:szCs w:val="16"/>
          <w:lang w:val="en-US"/>
        </w:rPr>
      </w:pPr>
    </w:p>
    <w:p w:rsidRPr="00120A88" w:rsidR="00213979" w:rsidP="00213979" w:rsidRDefault="00171832" w14:paraId="239C5E45" w14:textId="02CEA5C7">
      <w:pPr>
        <w:rPr>
          <w:b/>
          <w:sz w:val="28"/>
          <w:szCs w:val="20"/>
          <w:lang w:val="en-US"/>
        </w:rPr>
      </w:pPr>
      <w:r>
        <w:rPr>
          <w:b/>
          <w:sz w:val="28"/>
          <w:szCs w:val="20"/>
          <w:lang w:val="en-US"/>
        </w:rPr>
        <w:t>Student</w:t>
      </w:r>
      <w:r w:rsidRPr="00120A88" w:rsidR="00213979">
        <w:rPr>
          <w:b/>
          <w:sz w:val="28"/>
          <w:szCs w:val="20"/>
          <w:lang w:val="en-US"/>
        </w:rPr>
        <w:t xml:space="preserve"> personal electronic devices agreement</w:t>
      </w:r>
    </w:p>
    <w:p w:rsidRPr="00213979" w:rsidR="00213979" w:rsidP="00213979" w:rsidRDefault="00213979" w14:paraId="6B7BBE96" w14:textId="77777777">
      <w:pPr>
        <w:rPr>
          <w:szCs w:val="16"/>
        </w:rPr>
      </w:pPr>
      <w:r w:rsidRPr="00213979">
        <w:rPr>
          <w:szCs w:val="16"/>
        </w:rPr>
        <w:t>I, _________________, understand that bringing a personal electronic device to school is a privilege that may be taken away if I abuse it. I agree to abide by the policy and understand the consequences if I fail to do so.</w:t>
      </w:r>
    </w:p>
    <w:p w:rsidRPr="00213979" w:rsidR="00213979" w:rsidP="00213979" w:rsidRDefault="00213979" w14:paraId="054B6DE4" w14:textId="77777777">
      <w:pPr>
        <w:rPr>
          <w:b/>
          <w:szCs w:val="16"/>
        </w:rPr>
      </w:pPr>
      <w:r w:rsidRPr="00213979">
        <w:rPr>
          <w:b/>
          <w:szCs w:val="16"/>
        </w:rPr>
        <w:t>Signed by</w:t>
      </w:r>
    </w:p>
    <w:tbl>
      <w:tblPr>
        <w:tblStyle w:val="TableGrid"/>
        <w:tblW w:w="0" w:type="auto"/>
        <w:tblInd w:w="284" w:type="dxa"/>
        <w:tblLook w:val="04A0" w:firstRow="1" w:lastRow="0" w:firstColumn="1" w:lastColumn="0" w:noHBand="0" w:noVBand="1"/>
      </w:tblPr>
      <w:tblGrid>
        <w:gridCol w:w="1696"/>
        <w:gridCol w:w="3260"/>
        <w:gridCol w:w="851"/>
        <w:gridCol w:w="2925"/>
      </w:tblGrid>
      <w:tr w:rsidRPr="00213979" w:rsidR="00213979" w:rsidTr="00831B3F" w14:paraId="7270DF57" w14:textId="77777777">
        <w:trPr>
          <w:trHeight w:val="567"/>
        </w:trPr>
        <w:tc>
          <w:tcPr>
            <w:tcW w:w="1696" w:type="dxa"/>
            <w:tcBorders>
              <w:top w:val="single" w:color="auto" w:sz="4" w:space="0"/>
              <w:left w:val="single" w:color="auto" w:sz="4" w:space="0"/>
              <w:bottom w:val="single" w:color="auto" w:sz="4" w:space="0"/>
              <w:right w:val="single" w:color="auto" w:sz="4" w:space="0"/>
            </w:tcBorders>
            <w:shd w:val="clear" w:color="auto" w:fill="041E42" w:themeFill="accent2"/>
            <w:vAlign w:val="center"/>
            <w:hideMark/>
          </w:tcPr>
          <w:p w:rsidRPr="00213979" w:rsidR="00213979" w:rsidP="002627EA" w:rsidRDefault="00171832" w14:paraId="1A47E148" w14:textId="2970C979">
            <w:pPr>
              <w:spacing w:before="0" w:line="276" w:lineRule="auto"/>
              <w:jc w:val="left"/>
              <w:rPr>
                <w:szCs w:val="16"/>
              </w:rPr>
            </w:pPr>
            <w:r>
              <w:rPr>
                <w:b/>
                <w:szCs w:val="16"/>
              </w:rPr>
              <w:t>Student</w:t>
            </w:r>
            <w:r w:rsidRPr="00213979" w:rsidR="00213979">
              <w:rPr>
                <w:b/>
                <w:szCs w:val="16"/>
              </w:rPr>
              <w:t xml:space="preserve">                                                      </w:t>
            </w:r>
          </w:p>
        </w:tc>
        <w:tc>
          <w:tcPr>
            <w:tcW w:w="3260" w:type="dxa"/>
            <w:tcBorders>
              <w:top w:val="single" w:color="auto" w:sz="4" w:space="0"/>
              <w:left w:val="single" w:color="auto" w:sz="4" w:space="0"/>
              <w:bottom w:val="single" w:color="auto" w:sz="4" w:space="0"/>
              <w:right w:val="single" w:color="auto" w:sz="4" w:space="0"/>
            </w:tcBorders>
            <w:vAlign w:val="center"/>
          </w:tcPr>
          <w:p w:rsidRPr="00213979" w:rsidR="00213979" w:rsidP="002627EA" w:rsidRDefault="00213979" w14:paraId="39C38A56" w14:textId="5F5D530C">
            <w:pPr>
              <w:spacing w:before="0" w:after="200" w:line="276" w:lineRule="auto"/>
              <w:jc w:val="left"/>
              <w:rPr>
                <w:szCs w:val="16"/>
              </w:rPr>
            </w:pPr>
          </w:p>
        </w:tc>
        <w:tc>
          <w:tcPr>
            <w:tcW w:w="851" w:type="dxa"/>
            <w:tcBorders>
              <w:top w:val="single" w:color="auto" w:sz="4" w:space="0"/>
              <w:left w:val="single" w:color="auto" w:sz="4" w:space="0"/>
              <w:bottom w:val="single" w:color="auto" w:sz="4" w:space="0"/>
              <w:right w:val="single" w:color="auto" w:sz="4" w:space="0"/>
            </w:tcBorders>
            <w:shd w:val="clear" w:color="auto" w:fill="041E42" w:themeFill="accent2"/>
            <w:vAlign w:val="center"/>
            <w:hideMark/>
          </w:tcPr>
          <w:p w:rsidRPr="00213979" w:rsidR="00213979" w:rsidP="002627EA" w:rsidRDefault="00213979" w14:paraId="08D30A1C" w14:textId="77777777">
            <w:pPr>
              <w:spacing w:before="0" w:line="276" w:lineRule="auto"/>
              <w:jc w:val="left"/>
              <w:rPr>
                <w:szCs w:val="16"/>
              </w:rPr>
            </w:pPr>
            <w:r w:rsidRPr="00213979">
              <w:rPr>
                <w:b/>
                <w:szCs w:val="16"/>
              </w:rPr>
              <w:t>Date</w:t>
            </w:r>
          </w:p>
        </w:tc>
        <w:tc>
          <w:tcPr>
            <w:tcW w:w="2925" w:type="dxa"/>
            <w:tcBorders>
              <w:top w:val="single" w:color="auto" w:sz="4" w:space="0"/>
              <w:left w:val="single" w:color="auto" w:sz="4" w:space="0"/>
              <w:bottom w:val="single" w:color="auto" w:sz="4" w:space="0"/>
              <w:right w:val="single" w:color="auto" w:sz="4" w:space="0"/>
            </w:tcBorders>
            <w:vAlign w:val="center"/>
          </w:tcPr>
          <w:p w:rsidRPr="00213979" w:rsidR="00213979" w:rsidP="002627EA" w:rsidRDefault="00213979" w14:paraId="1D9EDC29" w14:textId="48232F1B">
            <w:pPr>
              <w:spacing w:before="0" w:after="200" w:line="276" w:lineRule="auto"/>
              <w:jc w:val="left"/>
              <w:rPr>
                <w:szCs w:val="16"/>
              </w:rPr>
            </w:pPr>
          </w:p>
        </w:tc>
      </w:tr>
      <w:tr w:rsidRPr="00213979" w:rsidR="00213979" w:rsidTr="00831B3F" w14:paraId="1D6ED245" w14:textId="77777777">
        <w:trPr>
          <w:trHeight w:val="567"/>
        </w:trPr>
        <w:tc>
          <w:tcPr>
            <w:tcW w:w="1696" w:type="dxa"/>
            <w:tcBorders>
              <w:top w:val="single" w:color="auto" w:sz="4" w:space="0"/>
              <w:left w:val="single" w:color="auto" w:sz="4" w:space="0"/>
              <w:bottom w:val="single" w:color="auto" w:sz="4" w:space="0"/>
              <w:right w:val="single" w:color="auto" w:sz="4" w:space="0"/>
            </w:tcBorders>
            <w:shd w:val="clear" w:color="auto" w:fill="041E42" w:themeFill="accent2"/>
            <w:vAlign w:val="center"/>
            <w:hideMark/>
          </w:tcPr>
          <w:p w:rsidRPr="00213979" w:rsidR="00213979" w:rsidP="002627EA" w:rsidRDefault="00213979" w14:paraId="2CCA8B91" w14:textId="77777777">
            <w:pPr>
              <w:spacing w:before="0" w:line="276" w:lineRule="auto"/>
              <w:jc w:val="left"/>
              <w:rPr>
                <w:b/>
                <w:szCs w:val="16"/>
              </w:rPr>
            </w:pPr>
            <w:r w:rsidRPr="00213979">
              <w:rPr>
                <w:b/>
                <w:szCs w:val="16"/>
              </w:rPr>
              <w:t>Parent</w:t>
            </w:r>
          </w:p>
        </w:tc>
        <w:tc>
          <w:tcPr>
            <w:tcW w:w="3260" w:type="dxa"/>
            <w:tcBorders>
              <w:top w:val="single" w:color="auto" w:sz="4" w:space="0"/>
              <w:left w:val="single" w:color="auto" w:sz="4" w:space="0"/>
              <w:bottom w:val="single" w:color="auto" w:sz="4" w:space="0"/>
              <w:right w:val="single" w:color="auto" w:sz="4" w:space="0"/>
            </w:tcBorders>
            <w:vAlign w:val="center"/>
          </w:tcPr>
          <w:p w:rsidRPr="00213979" w:rsidR="00213979" w:rsidP="002627EA" w:rsidRDefault="00213979" w14:paraId="6F3513A0" w14:textId="233E6C39">
            <w:pPr>
              <w:spacing w:before="0" w:after="200" w:line="276" w:lineRule="auto"/>
              <w:jc w:val="left"/>
              <w:rPr>
                <w:b/>
                <w:szCs w:val="16"/>
              </w:rPr>
            </w:pPr>
          </w:p>
        </w:tc>
        <w:tc>
          <w:tcPr>
            <w:tcW w:w="851" w:type="dxa"/>
            <w:tcBorders>
              <w:top w:val="single" w:color="auto" w:sz="4" w:space="0"/>
              <w:left w:val="single" w:color="auto" w:sz="4" w:space="0"/>
              <w:bottom w:val="single" w:color="auto" w:sz="4" w:space="0"/>
              <w:right w:val="single" w:color="auto" w:sz="4" w:space="0"/>
            </w:tcBorders>
            <w:shd w:val="clear" w:color="auto" w:fill="041E42" w:themeFill="accent2"/>
            <w:vAlign w:val="center"/>
            <w:hideMark/>
          </w:tcPr>
          <w:p w:rsidRPr="00213979" w:rsidR="00213979" w:rsidP="002627EA" w:rsidRDefault="00213979" w14:paraId="6E951471" w14:textId="77777777">
            <w:pPr>
              <w:spacing w:before="0" w:line="276" w:lineRule="auto"/>
              <w:jc w:val="left"/>
              <w:rPr>
                <w:b/>
                <w:szCs w:val="16"/>
              </w:rPr>
            </w:pPr>
            <w:r w:rsidRPr="00213979">
              <w:rPr>
                <w:b/>
                <w:szCs w:val="16"/>
              </w:rPr>
              <w:t>Date</w:t>
            </w:r>
          </w:p>
        </w:tc>
        <w:tc>
          <w:tcPr>
            <w:tcW w:w="2925" w:type="dxa"/>
            <w:tcBorders>
              <w:top w:val="single" w:color="auto" w:sz="4" w:space="0"/>
              <w:left w:val="single" w:color="auto" w:sz="4" w:space="0"/>
              <w:bottom w:val="single" w:color="auto" w:sz="4" w:space="0"/>
              <w:right w:val="single" w:color="auto" w:sz="4" w:space="0"/>
            </w:tcBorders>
            <w:vAlign w:val="center"/>
          </w:tcPr>
          <w:p w:rsidRPr="00213979" w:rsidR="00213979" w:rsidP="002627EA" w:rsidRDefault="00213979" w14:paraId="623EC740" w14:textId="032CF3E4">
            <w:pPr>
              <w:spacing w:before="0" w:after="200" w:line="276" w:lineRule="auto"/>
              <w:jc w:val="left"/>
              <w:rPr>
                <w:b/>
                <w:szCs w:val="16"/>
              </w:rPr>
            </w:pPr>
          </w:p>
        </w:tc>
      </w:tr>
      <w:tr w:rsidRPr="00213979" w:rsidR="00213979" w:rsidTr="00831B3F" w14:paraId="577A9C11" w14:textId="77777777">
        <w:trPr>
          <w:trHeight w:val="567"/>
        </w:trPr>
        <w:tc>
          <w:tcPr>
            <w:tcW w:w="1696" w:type="dxa"/>
            <w:tcBorders>
              <w:top w:val="single" w:color="auto" w:sz="4" w:space="0"/>
              <w:left w:val="single" w:color="auto" w:sz="4" w:space="0"/>
              <w:bottom w:val="single" w:color="auto" w:sz="4" w:space="0"/>
              <w:right w:val="single" w:color="auto" w:sz="4" w:space="0"/>
            </w:tcBorders>
            <w:shd w:val="clear" w:color="auto" w:fill="041E42" w:themeFill="accent2"/>
            <w:vAlign w:val="center"/>
            <w:hideMark/>
          </w:tcPr>
          <w:p w:rsidRPr="00213979" w:rsidR="00213979" w:rsidP="002627EA" w:rsidRDefault="00213979" w14:paraId="0D1C6717" w14:textId="77777777">
            <w:pPr>
              <w:spacing w:before="0" w:line="276" w:lineRule="auto"/>
              <w:jc w:val="left"/>
              <w:rPr>
                <w:b/>
                <w:szCs w:val="16"/>
              </w:rPr>
            </w:pPr>
            <w:r w:rsidRPr="00213979">
              <w:rPr>
                <w:b/>
                <w:szCs w:val="16"/>
              </w:rPr>
              <w:t xml:space="preserve">Class </w:t>
            </w:r>
            <w:r>
              <w:rPr>
                <w:b/>
                <w:szCs w:val="16"/>
              </w:rPr>
              <w:t>t</w:t>
            </w:r>
            <w:r w:rsidRPr="00213979">
              <w:rPr>
                <w:b/>
                <w:szCs w:val="16"/>
              </w:rPr>
              <w:t>eacher</w:t>
            </w:r>
          </w:p>
        </w:tc>
        <w:tc>
          <w:tcPr>
            <w:tcW w:w="3260" w:type="dxa"/>
            <w:tcBorders>
              <w:top w:val="single" w:color="auto" w:sz="4" w:space="0"/>
              <w:left w:val="single" w:color="auto" w:sz="4" w:space="0"/>
              <w:bottom w:val="single" w:color="auto" w:sz="4" w:space="0"/>
              <w:right w:val="single" w:color="auto" w:sz="4" w:space="0"/>
            </w:tcBorders>
            <w:vAlign w:val="center"/>
          </w:tcPr>
          <w:p w:rsidRPr="00213979" w:rsidR="00213979" w:rsidP="002627EA" w:rsidRDefault="00213979" w14:paraId="3F8569BF" w14:textId="0C6EAE2B">
            <w:pPr>
              <w:spacing w:before="0" w:after="200" w:line="276" w:lineRule="auto"/>
              <w:jc w:val="left"/>
              <w:rPr>
                <w:b/>
                <w:szCs w:val="16"/>
              </w:rPr>
            </w:pPr>
          </w:p>
        </w:tc>
        <w:tc>
          <w:tcPr>
            <w:tcW w:w="851" w:type="dxa"/>
            <w:tcBorders>
              <w:top w:val="single" w:color="auto" w:sz="4" w:space="0"/>
              <w:left w:val="single" w:color="auto" w:sz="4" w:space="0"/>
              <w:bottom w:val="single" w:color="auto" w:sz="4" w:space="0"/>
              <w:right w:val="single" w:color="auto" w:sz="4" w:space="0"/>
            </w:tcBorders>
            <w:shd w:val="clear" w:color="auto" w:fill="041E42" w:themeFill="accent2"/>
            <w:vAlign w:val="center"/>
            <w:hideMark/>
          </w:tcPr>
          <w:p w:rsidRPr="00213979" w:rsidR="00213979" w:rsidP="002627EA" w:rsidRDefault="00213979" w14:paraId="75DE7063" w14:textId="77777777">
            <w:pPr>
              <w:spacing w:before="0" w:line="276" w:lineRule="auto"/>
              <w:jc w:val="left"/>
              <w:rPr>
                <w:b/>
                <w:szCs w:val="16"/>
              </w:rPr>
            </w:pPr>
            <w:r w:rsidRPr="00213979">
              <w:rPr>
                <w:b/>
                <w:szCs w:val="16"/>
              </w:rPr>
              <w:t>Date</w:t>
            </w:r>
          </w:p>
        </w:tc>
        <w:tc>
          <w:tcPr>
            <w:tcW w:w="2925" w:type="dxa"/>
            <w:tcBorders>
              <w:top w:val="single" w:color="auto" w:sz="4" w:space="0"/>
              <w:left w:val="single" w:color="auto" w:sz="4" w:space="0"/>
              <w:bottom w:val="single" w:color="auto" w:sz="4" w:space="0"/>
              <w:right w:val="single" w:color="auto" w:sz="4" w:space="0"/>
            </w:tcBorders>
            <w:vAlign w:val="center"/>
          </w:tcPr>
          <w:p w:rsidRPr="00213979" w:rsidR="00213979" w:rsidP="002627EA" w:rsidRDefault="00213979" w14:paraId="7C36A591" w14:textId="407C2684">
            <w:pPr>
              <w:spacing w:before="0" w:after="200" w:line="276" w:lineRule="auto"/>
              <w:jc w:val="left"/>
              <w:rPr>
                <w:b/>
                <w:szCs w:val="16"/>
              </w:rPr>
            </w:pPr>
          </w:p>
        </w:tc>
      </w:tr>
    </w:tbl>
    <w:p w:rsidR="00213979" w:rsidP="00213979" w:rsidRDefault="00213979" w14:paraId="5DDEEACE" w14:textId="77777777">
      <w:pPr>
        <w:rPr>
          <w:b/>
          <w:sz w:val="32"/>
          <w:lang w:val="en-US"/>
        </w:rPr>
      </w:pPr>
    </w:p>
    <w:p w:rsidRPr="00120A88" w:rsidR="00213979" w:rsidP="00213979" w:rsidRDefault="00213979" w14:paraId="173EFAAF" w14:textId="77DFC03D">
      <w:pPr>
        <w:rPr>
          <w:b/>
          <w:sz w:val="28"/>
          <w:szCs w:val="20"/>
          <w:lang w:val="en-US"/>
        </w:rPr>
      </w:pPr>
      <w:r w:rsidRPr="00120A88">
        <w:rPr>
          <w:b/>
          <w:sz w:val="28"/>
          <w:szCs w:val="20"/>
          <w:lang w:val="en-US"/>
        </w:rPr>
        <w:t>Parent personal electronic devices agreement</w:t>
      </w:r>
    </w:p>
    <w:p w:rsidR="00213979" w:rsidP="00213979" w:rsidRDefault="00213979" w14:paraId="211C1C9E" w14:textId="1DB9CF9B">
      <w:pPr>
        <w:ind w:left="142"/>
        <w:rPr>
          <w:rFonts w:cs="Arial"/>
        </w:rPr>
      </w:pPr>
      <w:r w:rsidRPr="000158A5">
        <w:rPr>
          <w:rFonts w:cs="Arial"/>
        </w:rPr>
        <w:t>I, _________________</w:t>
      </w:r>
      <w:r>
        <w:rPr>
          <w:rFonts w:cs="Arial"/>
        </w:rPr>
        <w:t>,</w:t>
      </w:r>
      <w:r w:rsidRPr="000158A5">
        <w:rPr>
          <w:rFonts w:cs="Arial"/>
        </w:rPr>
        <w:t xml:space="preserve"> recognise </w:t>
      </w:r>
      <w:r w:rsidRPr="009E5DCF">
        <w:rPr>
          <w:rFonts w:cs="Arial"/>
        </w:rPr>
        <w:t xml:space="preserve">that </w:t>
      </w:r>
      <w:r w:rsidRPr="009E5DCF" w:rsidR="009E5DCF">
        <w:t>St George’s School</w:t>
      </w:r>
      <w:r w:rsidRPr="009E5DCF">
        <w:t xml:space="preserve"> </w:t>
      </w:r>
      <w:r w:rsidRPr="000158A5">
        <w:rPr>
          <w:rFonts w:cs="Arial"/>
        </w:rPr>
        <w:t>bears no responsibility for personal electronic devices lost, damaged or stolen on school property or on journeys to and from school. I agree to the terms of this policy and will discuss the responsibility of owning a personal electronic device with my child (name) _________________. I understand that a teacher may confiscate devices used in an unacceptable manner as detailed in the policy.</w:t>
      </w:r>
    </w:p>
    <w:p w:rsidRPr="000158A5" w:rsidR="00213979" w:rsidP="00213979" w:rsidRDefault="00213979" w14:paraId="72FAABC8" w14:textId="77777777">
      <w:pPr>
        <w:ind w:left="284"/>
        <w:rPr>
          <w:rFonts w:cs="Arial"/>
          <w:b/>
        </w:rPr>
      </w:pPr>
      <w:r w:rsidRPr="000158A5">
        <w:rPr>
          <w:rFonts w:cs="Arial"/>
          <w:b/>
        </w:rPr>
        <w:t>Signed by</w:t>
      </w:r>
    </w:p>
    <w:tbl>
      <w:tblPr>
        <w:tblStyle w:val="TableGrid"/>
        <w:tblW w:w="0" w:type="auto"/>
        <w:tblInd w:w="284" w:type="dxa"/>
        <w:tblLook w:val="04A0" w:firstRow="1" w:lastRow="0" w:firstColumn="1" w:lastColumn="0" w:noHBand="0" w:noVBand="1"/>
      </w:tblPr>
      <w:tblGrid>
        <w:gridCol w:w="1696"/>
        <w:gridCol w:w="3260"/>
        <w:gridCol w:w="851"/>
        <w:gridCol w:w="2925"/>
      </w:tblGrid>
      <w:tr w:rsidRPr="000158A5" w:rsidR="002627EA" w:rsidTr="00831B3F" w14:paraId="6843B213" w14:textId="77777777">
        <w:trPr>
          <w:trHeight w:val="567"/>
        </w:trPr>
        <w:tc>
          <w:tcPr>
            <w:tcW w:w="1696" w:type="dxa"/>
            <w:tcBorders>
              <w:top w:val="single" w:color="auto" w:sz="4" w:space="0"/>
              <w:left w:val="single" w:color="auto" w:sz="4" w:space="0"/>
              <w:bottom w:val="single" w:color="auto" w:sz="4" w:space="0"/>
              <w:right w:val="single" w:color="auto" w:sz="4" w:space="0"/>
            </w:tcBorders>
            <w:shd w:val="clear" w:color="auto" w:fill="041E42" w:themeFill="accent2"/>
            <w:vAlign w:val="center"/>
            <w:hideMark/>
          </w:tcPr>
          <w:p w:rsidRPr="000158A5" w:rsidR="002627EA" w:rsidP="002627EA" w:rsidRDefault="002627EA" w14:paraId="27FAA61C" w14:textId="77777777">
            <w:pPr>
              <w:spacing w:before="0" w:line="276" w:lineRule="auto"/>
              <w:jc w:val="left"/>
              <w:rPr>
                <w:rFonts w:cs="Arial"/>
                <w:b/>
              </w:rPr>
            </w:pPr>
            <w:r w:rsidRPr="000158A5">
              <w:rPr>
                <w:rFonts w:cs="Arial"/>
                <w:b/>
              </w:rPr>
              <w:t>Parent</w:t>
            </w:r>
          </w:p>
        </w:tc>
        <w:tc>
          <w:tcPr>
            <w:tcW w:w="3260" w:type="dxa"/>
            <w:tcBorders>
              <w:top w:val="single" w:color="auto" w:sz="4" w:space="0"/>
              <w:left w:val="single" w:color="auto" w:sz="4" w:space="0"/>
              <w:bottom w:val="single" w:color="auto" w:sz="4" w:space="0"/>
              <w:right w:val="single" w:color="auto" w:sz="4" w:space="0"/>
            </w:tcBorders>
            <w:vAlign w:val="center"/>
          </w:tcPr>
          <w:p w:rsidRPr="000158A5" w:rsidR="002627EA" w:rsidP="002627EA" w:rsidRDefault="002627EA" w14:paraId="159D079A" w14:textId="10BFC524">
            <w:pPr>
              <w:spacing w:before="0" w:after="200" w:line="276" w:lineRule="auto"/>
              <w:jc w:val="left"/>
              <w:rPr>
                <w:rFonts w:cs="Arial"/>
                <w:b/>
              </w:rPr>
            </w:pPr>
          </w:p>
        </w:tc>
        <w:tc>
          <w:tcPr>
            <w:tcW w:w="851" w:type="dxa"/>
            <w:tcBorders>
              <w:top w:val="single" w:color="auto" w:sz="4" w:space="0"/>
              <w:left w:val="single" w:color="auto" w:sz="4" w:space="0"/>
              <w:bottom w:val="single" w:color="auto" w:sz="4" w:space="0"/>
              <w:right w:val="single" w:color="auto" w:sz="4" w:space="0"/>
            </w:tcBorders>
            <w:shd w:val="clear" w:color="auto" w:fill="041E42" w:themeFill="accent2"/>
            <w:vAlign w:val="center"/>
            <w:hideMark/>
          </w:tcPr>
          <w:p w:rsidRPr="000158A5" w:rsidR="002627EA" w:rsidP="002627EA" w:rsidRDefault="002627EA" w14:paraId="71049E2B" w14:textId="77777777">
            <w:pPr>
              <w:spacing w:before="0" w:line="276" w:lineRule="auto"/>
              <w:jc w:val="left"/>
              <w:rPr>
                <w:rFonts w:cs="Arial"/>
                <w:b/>
              </w:rPr>
            </w:pPr>
            <w:r w:rsidRPr="000158A5">
              <w:rPr>
                <w:rFonts w:cs="Arial"/>
                <w:b/>
              </w:rPr>
              <w:t>Date</w:t>
            </w:r>
          </w:p>
        </w:tc>
        <w:tc>
          <w:tcPr>
            <w:tcW w:w="2925" w:type="dxa"/>
            <w:tcBorders>
              <w:top w:val="single" w:color="auto" w:sz="4" w:space="0"/>
              <w:left w:val="single" w:color="auto" w:sz="4" w:space="0"/>
              <w:bottom w:val="single" w:color="auto" w:sz="4" w:space="0"/>
              <w:right w:val="single" w:color="auto" w:sz="4" w:space="0"/>
            </w:tcBorders>
            <w:vAlign w:val="center"/>
          </w:tcPr>
          <w:p w:rsidRPr="000158A5" w:rsidR="002627EA" w:rsidP="002627EA" w:rsidRDefault="002627EA" w14:paraId="443960CF" w14:textId="539E0A79">
            <w:pPr>
              <w:spacing w:before="0" w:after="200" w:line="276" w:lineRule="auto"/>
              <w:jc w:val="left"/>
              <w:rPr>
                <w:rFonts w:cs="Arial"/>
                <w:b/>
              </w:rPr>
            </w:pPr>
          </w:p>
        </w:tc>
      </w:tr>
      <w:tr w:rsidRPr="000158A5" w:rsidR="002627EA" w:rsidTr="00831B3F" w14:paraId="7F6B93B7" w14:textId="77777777">
        <w:trPr>
          <w:trHeight w:val="567"/>
        </w:trPr>
        <w:tc>
          <w:tcPr>
            <w:tcW w:w="1696" w:type="dxa"/>
            <w:tcBorders>
              <w:top w:val="single" w:color="auto" w:sz="4" w:space="0"/>
              <w:left w:val="single" w:color="auto" w:sz="4" w:space="0"/>
              <w:bottom w:val="single" w:color="auto" w:sz="4" w:space="0"/>
              <w:right w:val="single" w:color="auto" w:sz="4" w:space="0"/>
            </w:tcBorders>
            <w:shd w:val="clear" w:color="auto" w:fill="041E42" w:themeFill="accent2"/>
            <w:vAlign w:val="center"/>
            <w:hideMark/>
          </w:tcPr>
          <w:p w:rsidRPr="000158A5" w:rsidR="002627EA" w:rsidP="002627EA" w:rsidRDefault="002627EA" w14:paraId="556BEC07" w14:textId="77777777">
            <w:pPr>
              <w:spacing w:before="0" w:line="276" w:lineRule="auto"/>
              <w:jc w:val="left"/>
              <w:rPr>
                <w:rFonts w:cs="Arial"/>
                <w:b/>
              </w:rPr>
            </w:pPr>
            <w:r w:rsidRPr="000158A5">
              <w:rPr>
                <w:rFonts w:cs="Arial"/>
                <w:b/>
              </w:rPr>
              <w:t xml:space="preserve">Class </w:t>
            </w:r>
            <w:r>
              <w:rPr>
                <w:rFonts w:cs="Arial"/>
                <w:b/>
              </w:rPr>
              <w:t>t</w:t>
            </w:r>
            <w:r w:rsidRPr="000158A5">
              <w:rPr>
                <w:rFonts w:cs="Arial"/>
                <w:b/>
              </w:rPr>
              <w:t>eacher</w:t>
            </w:r>
          </w:p>
        </w:tc>
        <w:tc>
          <w:tcPr>
            <w:tcW w:w="3260" w:type="dxa"/>
            <w:tcBorders>
              <w:top w:val="single" w:color="auto" w:sz="4" w:space="0"/>
              <w:left w:val="single" w:color="auto" w:sz="4" w:space="0"/>
              <w:bottom w:val="single" w:color="auto" w:sz="4" w:space="0"/>
              <w:right w:val="single" w:color="auto" w:sz="4" w:space="0"/>
            </w:tcBorders>
            <w:vAlign w:val="center"/>
          </w:tcPr>
          <w:p w:rsidRPr="000158A5" w:rsidR="002627EA" w:rsidP="002627EA" w:rsidRDefault="002627EA" w14:paraId="08136AAF" w14:textId="0401D598">
            <w:pPr>
              <w:spacing w:before="0" w:after="200" w:line="276" w:lineRule="auto"/>
              <w:jc w:val="left"/>
              <w:rPr>
                <w:rFonts w:cs="Arial"/>
                <w:b/>
              </w:rPr>
            </w:pPr>
          </w:p>
        </w:tc>
        <w:tc>
          <w:tcPr>
            <w:tcW w:w="851" w:type="dxa"/>
            <w:tcBorders>
              <w:top w:val="single" w:color="auto" w:sz="4" w:space="0"/>
              <w:left w:val="single" w:color="auto" w:sz="4" w:space="0"/>
              <w:bottom w:val="single" w:color="auto" w:sz="4" w:space="0"/>
              <w:right w:val="single" w:color="auto" w:sz="4" w:space="0"/>
            </w:tcBorders>
            <w:shd w:val="clear" w:color="auto" w:fill="041E42" w:themeFill="accent2"/>
            <w:vAlign w:val="center"/>
            <w:hideMark/>
          </w:tcPr>
          <w:p w:rsidRPr="000158A5" w:rsidR="002627EA" w:rsidP="002627EA" w:rsidRDefault="002627EA" w14:paraId="6E80C94E" w14:textId="77777777">
            <w:pPr>
              <w:spacing w:before="0" w:line="276" w:lineRule="auto"/>
              <w:jc w:val="left"/>
              <w:rPr>
                <w:rFonts w:cs="Arial"/>
                <w:b/>
              </w:rPr>
            </w:pPr>
            <w:r w:rsidRPr="000158A5">
              <w:rPr>
                <w:rFonts w:cs="Arial"/>
                <w:b/>
              </w:rPr>
              <w:t>Date</w:t>
            </w:r>
          </w:p>
        </w:tc>
        <w:tc>
          <w:tcPr>
            <w:tcW w:w="2925" w:type="dxa"/>
            <w:tcBorders>
              <w:top w:val="single" w:color="auto" w:sz="4" w:space="0"/>
              <w:left w:val="single" w:color="auto" w:sz="4" w:space="0"/>
              <w:bottom w:val="single" w:color="auto" w:sz="4" w:space="0"/>
              <w:right w:val="single" w:color="auto" w:sz="4" w:space="0"/>
            </w:tcBorders>
            <w:vAlign w:val="center"/>
          </w:tcPr>
          <w:p w:rsidRPr="000158A5" w:rsidR="002627EA" w:rsidP="002627EA" w:rsidRDefault="002627EA" w14:paraId="6BF05EA3" w14:textId="5C777999">
            <w:pPr>
              <w:spacing w:before="0" w:after="200" w:line="276" w:lineRule="auto"/>
              <w:jc w:val="left"/>
              <w:rPr>
                <w:rFonts w:cs="Arial"/>
                <w:b/>
              </w:rPr>
            </w:pPr>
          </w:p>
        </w:tc>
      </w:tr>
      <w:bookmarkEnd w:id="27"/>
    </w:tbl>
    <w:p w:rsidR="00E01531" w:rsidP="00213979" w:rsidRDefault="00E01531" w14:paraId="1F118B5C" w14:textId="1A12D265">
      <w:pPr>
        <w:jc w:val="left"/>
        <w:rPr>
          <w:bCs/>
        </w:rPr>
      </w:pPr>
    </w:p>
    <w:sectPr w:rsidR="00E01531" w:rsidSect="00747646">
      <w:pgSz w:w="11906" w:h="16838" w:orient="portrait"/>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646" w:rsidP="00AD4155" w:rsidRDefault="00747646" w14:paraId="255D5BC7" w14:textId="77777777">
      <w:r>
        <w:separator/>
      </w:r>
    </w:p>
  </w:endnote>
  <w:endnote w:type="continuationSeparator" w:id="0">
    <w:p w:rsidR="00747646" w:rsidP="00AD4155" w:rsidRDefault="00747646" w14:paraId="74E6AC6B" w14:textId="77777777">
      <w:r>
        <w:continuationSeparator/>
      </w:r>
    </w:p>
  </w:endnote>
  <w:endnote w:type="continuationNotice" w:id="1">
    <w:p w:rsidR="00747646" w:rsidRDefault="00747646" w14:paraId="2EA074ED"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w:fontKey="{2A8252C0-C975-42DD-AA8B-9C0741D1EC8F}" r:id="rId1"/>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646" w:rsidP="00AD4155" w:rsidRDefault="00747646" w14:paraId="2CFDBD28" w14:textId="77777777">
      <w:r>
        <w:separator/>
      </w:r>
    </w:p>
  </w:footnote>
  <w:footnote w:type="continuationSeparator" w:id="0">
    <w:p w:rsidR="00747646" w:rsidP="00AD4155" w:rsidRDefault="00747646" w14:paraId="64AC8EE0" w14:textId="77777777">
      <w:r>
        <w:continuationSeparator/>
      </w:r>
    </w:p>
  </w:footnote>
  <w:footnote w:type="continuationNotice" w:id="1">
    <w:p w:rsidR="00747646" w:rsidRDefault="00747646" w14:paraId="44CE827E"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D4425F" w:rsidRDefault="00D4425F" w14:paraId="3C62096A" w14:textId="7424484C">
    <w:pPr>
      <w:pStyle w:val="Header"/>
    </w:pPr>
    <w:r>
      <w:rPr>
        <w:noProof/>
        <w:lang w:eastAsia="en-GB"/>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rsidRPr="00935945" w:rsidR="00D4425F" w:rsidRDefault="00D4425F" w14:paraId="7DB38DC5" w14:textId="77777777">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341D83">
              <v:stroke joinstyle="miter"/>
              <v:path gradientshapeok="t" o:connecttype="rect"/>
            </v:shapetype>
            <v:shape id="Text Box 4" style="position:absolute;left:0;text-align:left;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1kn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mTNZJx4CAAAbBAAADgAAAAAAAAAAAAAAAAAuAgAAZHJzL2Uyb0RvYy54bWxQ&#10;SwECLQAUAAYACAAAACEAdmu2/OAAAAAMAQAADwAAAAAAAAAAAAAAAAB4BAAAZHJzL2Rvd25yZXYu&#10;eG1sUEsFBgAAAAAEAAQA8wAAAIUFAAAAAA==&#10;">
              <v:textbox style="mso-fit-shape-to-text:t">
                <w:txbxContent>
                  <w:p w:rsidRPr="00935945" w:rsidR="00D4425F" w:rsidRDefault="00D4425F" w14:paraId="7DB38DC5" w14:textId="77777777">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25F" w:rsidRDefault="00D4425F" w14:paraId="366326E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25F" w:rsidRDefault="00D4425F" w14:paraId="6195AE2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597"/>
    <w:multiLevelType w:val="hybridMultilevel"/>
    <w:tmpl w:val="03B8FA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EAA2FE0"/>
    <w:multiLevelType w:val="hybridMultilevel"/>
    <w:tmpl w:val="BDECAC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1A23605"/>
    <w:multiLevelType w:val="hybridMultilevel"/>
    <w:tmpl w:val="7B38B19E"/>
    <w:lvl w:ilvl="0" w:tplc="AAA633F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FC1A15"/>
    <w:multiLevelType w:val="hybridMultilevel"/>
    <w:tmpl w:val="7F64AE8A"/>
    <w:lvl w:ilvl="0" w:tplc="6F3E40CC">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29465AB"/>
    <w:multiLevelType w:val="hybridMultilevel"/>
    <w:tmpl w:val="F202E426"/>
    <w:lvl w:ilvl="0" w:tplc="303E1698">
      <w:start w:val="1"/>
      <w:numFmt w:val="bullet"/>
      <w:pStyle w:val="TSB-PolicyBullets"/>
      <w:lvlText w:val=""/>
      <w:lvlJc w:val="left"/>
      <w:pPr>
        <w:ind w:left="2160" w:hanging="360"/>
      </w:pPr>
      <w:rPr>
        <w:rFonts w:hint="default" w:ascii="Symbol" w:hAnsi="Symbol"/>
      </w:rPr>
    </w:lvl>
    <w:lvl w:ilvl="1" w:tplc="08090003">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6" w15:restartNumberingAfterBreak="0">
    <w:nsid w:val="13DC16D6"/>
    <w:multiLevelType w:val="hybridMultilevel"/>
    <w:tmpl w:val="F8F467D8"/>
    <w:lvl w:ilvl="0" w:tplc="61E2A09A">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14BA61DC"/>
    <w:multiLevelType w:val="hybridMultilevel"/>
    <w:tmpl w:val="8334DA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EC773F"/>
    <w:multiLevelType w:val="hybridMultilevel"/>
    <w:tmpl w:val="F1061B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7367B0C"/>
    <w:multiLevelType w:val="hybridMultilevel"/>
    <w:tmpl w:val="A748F016"/>
    <w:lvl w:ilvl="0" w:tplc="7B90EA36">
      <w:start w:val="1"/>
      <w:numFmt w:val="bullet"/>
      <w:lvlText w:val=""/>
      <w:lvlJc w:val="left"/>
      <w:pPr>
        <w:ind w:left="2642" w:hanging="360"/>
      </w:pPr>
      <w:rPr>
        <w:rFonts w:hint="default" w:ascii="Symbol" w:hAnsi="Symbol"/>
      </w:rPr>
    </w:lvl>
    <w:lvl w:ilvl="1" w:tplc="08090003" w:tentative="1">
      <w:start w:val="1"/>
      <w:numFmt w:val="bullet"/>
      <w:lvlText w:val="o"/>
      <w:lvlJc w:val="left"/>
      <w:pPr>
        <w:ind w:left="3362" w:hanging="360"/>
      </w:pPr>
      <w:rPr>
        <w:rFonts w:hint="default" w:ascii="Courier New" w:hAnsi="Courier New" w:cs="Courier New"/>
      </w:rPr>
    </w:lvl>
    <w:lvl w:ilvl="2" w:tplc="08090005" w:tentative="1">
      <w:start w:val="1"/>
      <w:numFmt w:val="bullet"/>
      <w:lvlText w:val=""/>
      <w:lvlJc w:val="left"/>
      <w:pPr>
        <w:ind w:left="4082" w:hanging="360"/>
      </w:pPr>
      <w:rPr>
        <w:rFonts w:hint="default" w:ascii="Wingdings" w:hAnsi="Wingdings"/>
      </w:rPr>
    </w:lvl>
    <w:lvl w:ilvl="3" w:tplc="08090001" w:tentative="1">
      <w:start w:val="1"/>
      <w:numFmt w:val="bullet"/>
      <w:lvlText w:val=""/>
      <w:lvlJc w:val="left"/>
      <w:pPr>
        <w:ind w:left="4802" w:hanging="360"/>
      </w:pPr>
      <w:rPr>
        <w:rFonts w:hint="default" w:ascii="Symbol" w:hAnsi="Symbol"/>
      </w:rPr>
    </w:lvl>
    <w:lvl w:ilvl="4" w:tplc="08090003" w:tentative="1">
      <w:start w:val="1"/>
      <w:numFmt w:val="bullet"/>
      <w:lvlText w:val="o"/>
      <w:lvlJc w:val="left"/>
      <w:pPr>
        <w:ind w:left="5522" w:hanging="360"/>
      </w:pPr>
      <w:rPr>
        <w:rFonts w:hint="default" w:ascii="Courier New" w:hAnsi="Courier New" w:cs="Courier New"/>
      </w:rPr>
    </w:lvl>
    <w:lvl w:ilvl="5" w:tplc="08090005" w:tentative="1">
      <w:start w:val="1"/>
      <w:numFmt w:val="bullet"/>
      <w:lvlText w:val=""/>
      <w:lvlJc w:val="left"/>
      <w:pPr>
        <w:ind w:left="6242" w:hanging="360"/>
      </w:pPr>
      <w:rPr>
        <w:rFonts w:hint="default" w:ascii="Wingdings" w:hAnsi="Wingdings"/>
      </w:rPr>
    </w:lvl>
    <w:lvl w:ilvl="6" w:tplc="08090001" w:tentative="1">
      <w:start w:val="1"/>
      <w:numFmt w:val="bullet"/>
      <w:lvlText w:val=""/>
      <w:lvlJc w:val="left"/>
      <w:pPr>
        <w:ind w:left="6962" w:hanging="360"/>
      </w:pPr>
      <w:rPr>
        <w:rFonts w:hint="default" w:ascii="Symbol" w:hAnsi="Symbol"/>
      </w:rPr>
    </w:lvl>
    <w:lvl w:ilvl="7" w:tplc="08090003" w:tentative="1">
      <w:start w:val="1"/>
      <w:numFmt w:val="bullet"/>
      <w:lvlText w:val="o"/>
      <w:lvlJc w:val="left"/>
      <w:pPr>
        <w:ind w:left="7682" w:hanging="360"/>
      </w:pPr>
      <w:rPr>
        <w:rFonts w:hint="default" w:ascii="Courier New" w:hAnsi="Courier New" w:cs="Courier New"/>
      </w:rPr>
    </w:lvl>
    <w:lvl w:ilvl="8" w:tplc="08090005" w:tentative="1">
      <w:start w:val="1"/>
      <w:numFmt w:val="bullet"/>
      <w:lvlText w:val=""/>
      <w:lvlJc w:val="left"/>
      <w:pPr>
        <w:ind w:left="8402" w:hanging="360"/>
      </w:pPr>
      <w:rPr>
        <w:rFonts w:hint="default" w:ascii="Wingdings" w:hAnsi="Wingdings"/>
      </w:rPr>
    </w:lvl>
  </w:abstractNum>
  <w:abstractNum w:abstractNumId="10" w15:restartNumberingAfterBreak="0">
    <w:nsid w:val="2BDD7AE4"/>
    <w:multiLevelType w:val="hybridMultilevel"/>
    <w:tmpl w:val="FE20AB90"/>
    <w:lvl w:ilvl="0" w:tplc="2B84EA46">
      <w:start w:val="1"/>
      <w:numFmt w:val="decimal"/>
      <w:lvlText w:val="%1."/>
      <w:lvlJc w:val="left"/>
      <w:pPr>
        <w:ind w:left="1146" w:hanging="360"/>
      </w:pPr>
      <w:rPr>
        <w:color w:val="000000" w:themeColor="text1"/>
      </w:r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start w:val="1"/>
      <w:numFmt w:val="decimal"/>
      <w:lvlText w:val="%4."/>
      <w:lvlJc w:val="left"/>
      <w:pPr>
        <w:ind w:left="3306" w:hanging="360"/>
      </w:pPr>
    </w:lvl>
    <w:lvl w:ilvl="4" w:tplc="08090019">
      <w:start w:val="1"/>
      <w:numFmt w:val="lowerLetter"/>
      <w:lvlText w:val="%5."/>
      <w:lvlJc w:val="left"/>
      <w:pPr>
        <w:ind w:left="4026" w:hanging="360"/>
      </w:pPr>
    </w:lvl>
    <w:lvl w:ilvl="5" w:tplc="0809001B">
      <w:start w:val="1"/>
      <w:numFmt w:val="lowerRoman"/>
      <w:lvlText w:val="%6."/>
      <w:lvlJc w:val="right"/>
      <w:pPr>
        <w:ind w:left="4746" w:hanging="180"/>
      </w:pPr>
    </w:lvl>
    <w:lvl w:ilvl="6" w:tplc="0809000F">
      <w:start w:val="1"/>
      <w:numFmt w:val="decimal"/>
      <w:lvlText w:val="%7."/>
      <w:lvlJc w:val="left"/>
      <w:pPr>
        <w:ind w:left="5466" w:hanging="360"/>
      </w:pPr>
    </w:lvl>
    <w:lvl w:ilvl="7" w:tplc="08090019">
      <w:start w:val="1"/>
      <w:numFmt w:val="lowerLetter"/>
      <w:lvlText w:val="%8."/>
      <w:lvlJc w:val="left"/>
      <w:pPr>
        <w:ind w:left="6186" w:hanging="360"/>
      </w:pPr>
    </w:lvl>
    <w:lvl w:ilvl="8" w:tplc="0809001B">
      <w:start w:val="1"/>
      <w:numFmt w:val="lowerRoman"/>
      <w:lvlText w:val="%9."/>
      <w:lvlJc w:val="right"/>
      <w:pPr>
        <w:ind w:left="6906" w:hanging="180"/>
      </w:pPr>
    </w:lvl>
  </w:abstractNum>
  <w:abstractNum w:abstractNumId="11" w15:restartNumberingAfterBreak="0">
    <w:nsid w:val="2E07107D"/>
    <w:multiLevelType w:val="hybridMultilevel"/>
    <w:tmpl w:val="A2F0415A"/>
    <w:lvl w:ilvl="0" w:tplc="E480A91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FC232E"/>
    <w:multiLevelType w:val="hybridMultilevel"/>
    <w:tmpl w:val="948E9BEC"/>
    <w:lvl w:ilvl="0" w:tplc="08090001">
      <w:start w:val="1"/>
      <w:numFmt w:val="bullet"/>
      <w:lvlText w:val=""/>
      <w:lvlJc w:val="left"/>
      <w:pPr>
        <w:ind w:left="2285" w:hanging="360"/>
      </w:pPr>
      <w:rPr>
        <w:rFonts w:hint="default" w:ascii="Symbol" w:hAnsi="Symbol"/>
      </w:rPr>
    </w:lvl>
    <w:lvl w:ilvl="1" w:tplc="08090003" w:tentative="1">
      <w:start w:val="1"/>
      <w:numFmt w:val="bullet"/>
      <w:lvlText w:val="o"/>
      <w:lvlJc w:val="left"/>
      <w:pPr>
        <w:ind w:left="3005" w:hanging="360"/>
      </w:pPr>
      <w:rPr>
        <w:rFonts w:hint="default" w:ascii="Courier New" w:hAnsi="Courier New" w:cs="Courier New"/>
      </w:rPr>
    </w:lvl>
    <w:lvl w:ilvl="2" w:tplc="08090005" w:tentative="1">
      <w:start w:val="1"/>
      <w:numFmt w:val="bullet"/>
      <w:lvlText w:val=""/>
      <w:lvlJc w:val="left"/>
      <w:pPr>
        <w:ind w:left="3725" w:hanging="360"/>
      </w:pPr>
      <w:rPr>
        <w:rFonts w:hint="default" w:ascii="Wingdings" w:hAnsi="Wingdings"/>
      </w:rPr>
    </w:lvl>
    <w:lvl w:ilvl="3" w:tplc="08090001" w:tentative="1">
      <w:start w:val="1"/>
      <w:numFmt w:val="bullet"/>
      <w:lvlText w:val=""/>
      <w:lvlJc w:val="left"/>
      <w:pPr>
        <w:ind w:left="4445" w:hanging="360"/>
      </w:pPr>
      <w:rPr>
        <w:rFonts w:hint="default" w:ascii="Symbol" w:hAnsi="Symbol"/>
      </w:rPr>
    </w:lvl>
    <w:lvl w:ilvl="4" w:tplc="08090003" w:tentative="1">
      <w:start w:val="1"/>
      <w:numFmt w:val="bullet"/>
      <w:lvlText w:val="o"/>
      <w:lvlJc w:val="left"/>
      <w:pPr>
        <w:ind w:left="5165" w:hanging="360"/>
      </w:pPr>
      <w:rPr>
        <w:rFonts w:hint="default" w:ascii="Courier New" w:hAnsi="Courier New" w:cs="Courier New"/>
      </w:rPr>
    </w:lvl>
    <w:lvl w:ilvl="5" w:tplc="08090005" w:tentative="1">
      <w:start w:val="1"/>
      <w:numFmt w:val="bullet"/>
      <w:lvlText w:val=""/>
      <w:lvlJc w:val="left"/>
      <w:pPr>
        <w:ind w:left="5885" w:hanging="360"/>
      </w:pPr>
      <w:rPr>
        <w:rFonts w:hint="default" w:ascii="Wingdings" w:hAnsi="Wingdings"/>
      </w:rPr>
    </w:lvl>
    <w:lvl w:ilvl="6" w:tplc="08090001" w:tentative="1">
      <w:start w:val="1"/>
      <w:numFmt w:val="bullet"/>
      <w:lvlText w:val=""/>
      <w:lvlJc w:val="left"/>
      <w:pPr>
        <w:ind w:left="6605" w:hanging="360"/>
      </w:pPr>
      <w:rPr>
        <w:rFonts w:hint="default" w:ascii="Symbol" w:hAnsi="Symbol"/>
      </w:rPr>
    </w:lvl>
    <w:lvl w:ilvl="7" w:tplc="08090003" w:tentative="1">
      <w:start w:val="1"/>
      <w:numFmt w:val="bullet"/>
      <w:lvlText w:val="o"/>
      <w:lvlJc w:val="left"/>
      <w:pPr>
        <w:ind w:left="7325" w:hanging="360"/>
      </w:pPr>
      <w:rPr>
        <w:rFonts w:hint="default" w:ascii="Courier New" w:hAnsi="Courier New" w:cs="Courier New"/>
      </w:rPr>
    </w:lvl>
    <w:lvl w:ilvl="8" w:tplc="08090005" w:tentative="1">
      <w:start w:val="1"/>
      <w:numFmt w:val="bullet"/>
      <w:lvlText w:val=""/>
      <w:lvlJc w:val="left"/>
      <w:pPr>
        <w:ind w:left="8045" w:hanging="360"/>
      </w:pPr>
      <w:rPr>
        <w:rFonts w:hint="default" w:ascii="Wingdings" w:hAnsi="Wingdings"/>
      </w:rPr>
    </w:lvl>
  </w:abstractNum>
  <w:abstractNum w:abstractNumId="13" w15:restartNumberingAfterBreak="0">
    <w:nsid w:val="31AF5599"/>
    <w:multiLevelType w:val="hybridMultilevel"/>
    <w:tmpl w:val="821CD4AA"/>
    <w:lvl w:ilvl="0" w:tplc="2E28365A">
      <w:start w:val="1"/>
      <w:numFmt w:val="upperLetter"/>
      <w:lvlText w:val="%1."/>
      <w:lvlJc w:val="left"/>
      <w:pPr>
        <w:ind w:left="720" w:hanging="360"/>
      </w:pPr>
      <w:rPr>
        <w:rFonts w:hint="default" w:cs="Times New Roman"/>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9E02B1"/>
    <w:multiLevelType w:val="hybridMultilevel"/>
    <w:tmpl w:val="035A0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 w15:restartNumberingAfterBreak="0">
    <w:nsid w:val="438C22A1"/>
    <w:multiLevelType w:val="multilevel"/>
    <w:tmpl w:val="7C621AEA"/>
    <w:numStyleLink w:val="Style1"/>
  </w:abstractNum>
  <w:abstractNum w:abstractNumId="17" w15:restartNumberingAfterBreak="0">
    <w:nsid w:val="4526166C"/>
    <w:multiLevelType w:val="hybridMultilevel"/>
    <w:tmpl w:val="D6B8D550"/>
    <w:lvl w:ilvl="0" w:tplc="FEA24048">
      <w:start w:val="1"/>
      <w:numFmt w:val="bullet"/>
      <w:lvlText w:val=""/>
      <w:lvlJc w:val="left"/>
      <w:pPr>
        <w:ind w:left="1080" w:hanging="360"/>
      </w:pPr>
      <w:rPr>
        <w:rFonts w:ascii="Symbol" w:hAnsi="Symbol"/>
      </w:rPr>
    </w:lvl>
    <w:lvl w:ilvl="1" w:tplc="878C9962">
      <w:start w:val="1"/>
      <w:numFmt w:val="bullet"/>
      <w:lvlText w:val=""/>
      <w:lvlJc w:val="left"/>
      <w:pPr>
        <w:ind w:left="1080" w:hanging="360"/>
      </w:pPr>
      <w:rPr>
        <w:rFonts w:ascii="Symbol" w:hAnsi="Symbol"/>
      </w:rPr>
    </w:lvl>
    <w:lvl w:ilvl="2" w:tplc="DEBC57D8">
      <w:start w:val="1"/>
      <w:numFmt w:val="bullet"/>
      <w:lvlText w:val=""/>
      <w:lvlJc w:val="left"/>
      <w:pPr>
        <w:ind w:left="1080" w:hanging="360"/>
      </w:pPr>
      <w:rPr>
        <w:rFonts w:ascii="Symbol" w:hAnsi="Symbol"/>
      </w:rPr>
    </w:lvl>
    <w:lvl w:ilvl="3" w:tplc="50AEAD70">
      <w:start w:val="1"/>
      <w:numFmt w:val="bullet"/>
      <w:lvlText w:val=""/>
      <w:lvlJc w:val="left"/>
      <w:pPr>
        <w:ind w:left="1080" w:hanging="360"/>
      </w:pPr>
      <w:rPr>
        <w:rFonts w:ascii="Symbol" w:hAnsi="Symbol"/>
      </w:rPr>
    </w:lvl>
    <w:lvl w:ilvl="4" w:tplc="20D63A78">
      <w:start w:val="1"/>
      <w:numFmt w:val="bullet"/>
      <w:lvlText w:val=""/>
      <w:lvlJc w:val="left"/>
      <w:pPr>
        <w:ind w:left="1080" w:hanging="360"/>
      </w:pPr>
      <w:rPr>
        <w:rFonts w:ascii="Symbol" w:hAnsi="Symbol"/>
      </w:rPr>
    </w:lvl>
    <w:lvl w:ilvl="5" w:tplc="660EB0AE">
      <w:start w:val="1"/>
      <w:numFmt w:val="bullet"/>
      <w:lvlText w:val=""/>
      <w:lvlJc w:val="left"/>
      <w:pPr>
        <w:ind w:left="1080" w:hanging="360"/>
      </w:pPr>
      <w:rPr>
        <w:rFonts w:ascii="Symbol" w:hAnsi="Symbol"/>
      </w:rPr>
    </w:lvl>
    <w:lvl w:ilvl="6" w:tplc="9D984164">
      <w:start w:val="1"/>
      <w:numFmt w:val="bullet"/>
      <w:lvlText w:val=""/>
      <w:lvlJc w:val="left"/>
      <w:pPr>
        <w:ind w:left="1080" w:hanging="360"/>
      </w:pPr>
      <w:rPr>
        <w:rFonts w:ascii="Symbol" w:hAnsi="Symbol"/>
      </w:rPr>
    </w:lvl>
    <w:lvl w:ilvl="7" w:tplc="01ECF89C">
      <w:start w:val="1"/>
      <w:numFmt w:val="bullet"/>
      <w:lvlText w:val=""/>
      <w:lvlJc w:val="left"/>
      <w:pPr>
        <w:ind w:left="1080" w:hanging="360"/>
      </w:pPr>
      <w:rPr>
        <w:rFonts w:ascii="Symbol" w:hAnsi="Symbol"/>
      </w:rPr>
    </w:lvl>
    <w:lvl w:ilvl="8" w:tplc="14D21EA6">
      <w:start w:val="1"/>
      <w:numFmt w:val="bullet"/>
      <w:lvlText w:val=""/>
      <w:lvlJc w:val="left"/>
      <w:pPr>
        <w:ind w:left="1080" w:hanging="360"/>
      </w:pPr>
      <w:rPr>
        <w:rFonts w:ascii="Symbol" w:hAnsi="Symbol"/>
      </w:rPr>
    </w:lvl>
  </w:abstractNum>
  <w:abstractNum w:abstractNumId="18" w15:restartNumberingAfterBreak="0">
    <w:nsid w:val="4C372373"/>
    <w:multiLevelType w:val="hybridMultilevel"/>
    <w:tmpl w:val="682251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C452F35"/>
    <w:multiLevelType w:val="hybridMultilevel"/>
    <w:tmpl w:val="6ABE93DC"/>
    <w:lvl w:ilvl="0" w:tplc="08090017">
      <w:start w:val="1"/>
      <w:numFmt w:val="lowerLetter"/>
      <w:lvlText w:val="%1)"/>
      <w:lvlJc w:val="left"/>
      <w:pPr>
        <w:ind w:left="1080" w:hanging="360"/>
      </w:pPr>
      <w:rPr>
        <w:color w:val="000000" w:themeColor="text1"/>
      </w:rPr>
    </w:lvl>
    <w:lvl w:ilvl="1" w:tplc="08090019">
      <w:start w:val="1"/>
      <w:numFmt w:val="lowerLetter"/>
      <w:lvlText w:val="%2."/>
      <w:lvlJc w:val="left"/>
      <w:pPr>
        <w:ind w:left="1374" w:hanging="360"/>
      </w:pPr>
    </w:lvl>
    <w:lvl w:ilvl="2" w:tplc="0809001B">
      <w:start w:val="1"/>
      <w:numFmt w:val="lowerRoman"/>
      <w:lvlText w:val="%3."/>
      <w:lvlJc w:val="right"/>
      <w:pPr>
        <w:ind w:left="2094" w:hanging="180"/>
      </w:pPr>
    </w:lvl>
    <w:lvl w:ilvl="3" w:tplc="0809000F">
      <w:start w:val="1"/>
      <w:numFmt w:val="decimal"/>
      <w:lvlText w:val="%4."/>
      <w:lvlJc w:val="left"/>
      <w:pPr>
        <w:ind w:left="2814" w:hanging="360"/>
      </w:pPr>
    </w:lvl>
    <w:lvl w:ilvl="4" w:tplc="08090019">
      <w:start w:val="1"/>
      <w:numFmt w:val="lowerLetter"/>
      <w:lvlText w:val="%5."/>
      <w:lvlJc w:val="left"/>
      <w:pPr>
        <w:ind w:left="3534" w:hanging="360"/>
      </w:pPr>
    </w:lvl>
    <w:lvl w:ilvl="5" w:tplc="0809001B">
      <w:start w:val="1"/>
      <w:numFmt w:val="lowerRoman"/>
      <w:lvlText w:val="%6."/>
      <w:lvlJc w:val="right"/>
      <w:pPr>
        <w:ind w:left="4254" w:hanging="180"/>
      </w:pPr>
    </w:lvl>
    <w:lvl w:ilvl="6" w:tplc="0809000F">
      <w:start w:val="1"/>
      <w:numFmt w:val="decimal"/>
      <w:lvlText w:val="%7."/>
      <w:lvlJc w:val="left"/>
      <w:pPr>
        <w:ind w:left="4974" w:hanging="360"/>
      </w:pPr>
    </w:lvl>
    <w:lvl w:ilvl="7" w:tplc="08090019">
      <w:start w:val="1"/>
      <w:numFmt w:val="lowerLetter"/>
      <w:lvlText w:val="%8."/>
      <w:lvlJc w:val="left"/>
      <w:pPr>
        <w:ind w:left="5694" w:hanging="360"/>
      </w:pPr>
    </w:lvl>
    <w:lvl w:ilvl="8" w:tplc="0809001B">
      <w:start w:val="1"/>
      <w:numFmt w:val="lowerRoman"/>
      <w:lvlText w:val="%9."/>
      <w:lvlJc w:val="right"/>
      <w:pPr>
        <w:ind w:left="6414" w:hanging="180"/>
      </w:pPr>
    </w:lvl>
  </w:abstractNum>
  <w:abstractNum w:abstractNumId="20" w15:restartNumberingAfterBreak="0">
    <w:nsid w:val="4C504C97"/>
    <w:multiLevelType w:val="hybridMultilevel"/>
    <w:tmpl w:val="F1BC7D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CDF4014"/>
    <w:multiLevelType w:val="hybridMultilevel"/>
    <w:tmpl w:val="0A2811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0981D6D"/>
    <w:multiLevelType w:val="hybridMultilevel"/>
    <w:tmpl w:val="088E919E"/>
    <w:lvl w:ilvl="0" w:tplc="EB863CF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7A63EB"/>
    <w:multiLevelType w:val="hybridMultilevel"/>
    <w:tmpl w:val="08BED07C"/>
    <w:lvl w:ilvl="0" w:tplc="2D881328">
      <w:start w:val="1"/>
      <w:numFmt w:val="bullet"/>
      <w:pStyle w:val="PolicyBullets"/>
      <w:lvlText w:val=""/>
      <w:lvlJc w:val="left"/>
      <w:pPr>
        <w:ind w:left="567" w:hanging="425"/>
      </w:pPr>
      <w:rPr>
        <w:rFonts w:hint="default" w:ascii="Symbol" w:hAnsi="Symbol"/>
      </w:rPr>
    </w:lvl>
    <w:lvl w:ilvl="1" w:tplc="08090003">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25" w15:restartNumberingAfterBreak="0">
    <w:nsid w:val="5A1B15AD"/>
    <w:multiLevelType w:val="hybridMultilevel"/>
    <w:tmpl w:val="71B222AA"/>
    <w:lvl w:ilvl="0" w:tplc="1940EE66">
      <w:start w:val="1"/>
      <w:numFmt w:val="bullet"/>
      <w:lvlText w:val=""/>
      <w:lvlJc w:val="left"/>
      <w:pPr>
        <w:ind w:left="528" w:hanging="360"/>
      </w:pPr>
      <w:rPr>
        <w:rFonts w:hint="default" w:ascii="Symbol" w:hAnsi="Symbol"/>
        <w:color w:val="000000" w:themeColor="text1"/>
      </w:rPr>
    </w:lvl>
    <w:lvl w:ilvl="1" w:tplc="08090003">
      <w:start w:val="1"/>
      <w:numFmt w:val="bullet"/>
      <w:lvlText w:val="o"/>
      <w:lvlJc w:val="left"/>
      <w:pPr>
        <w:ind w:left="1248" w:hanging="360"/>
      </w:pPr>
      <w:rPr>
        <w:rFonts w:hint="default" w:ascii="Courier New" w:hAnsi="Courier New" w:cs="Courier New"/>
      </w:rPr>
    </w:lvl>
    <w:lvl w:ilvl="2" w:tplc="08090005" w:tentative="1">
      <w:start w:val="1"/>
      <w:numFmt w:val="bullet"/>
      <w:lvlText w:val=""/>
      <w:lvlJc w:val="left"/>
      <w:pPr>
        <w:ind w:left="1968" w:hanging="360"/>
      </w:pPr>
      <w:rPr>
        <w:rFonts w:hint="default" w:ascii="Wingdings" w:hAnsi="Wingdings"/>
      </w:rPr>
    </w:lvl>
    <w:lvl w:ilvl="3" w:tplc="08090001" w:tentative="1">
      <w:start w:val="1"/>
      <w:numFmt w:val="bullet"/>
      <w:lvlText w:val=""/>
      <w:lvlJc w:val="left"/>
      <w:pPr>
        <w:ind w:left="2688" w:hanging="360"/>
      </w:pPr>
      <w:rPr>
        <w:rFonts w:hint="default" w:ascii="Symbol" w:hAnsi="Symbol"/>
      </w:rPr>
    </w:lvl>
    <w:lvl w:ilvl="4" w:tplc="08090003" w:tentative="1">
      <w:start w:val="1"/>
      <w:numFmt w:val="bullet"/>
      <w:lvlText w:val="o"/>
      <w:lvlJc w:val="left"/>
      <w:pPr>
        <w:ind w:left="3408" w:hanging="360"/>
      </w:pPr>
      <w:rPr>
        <w:rFonts w:hint="default" w:ascii="Courier New" w:hAnsi="Courier New" w:cs="Courier New"/>
      </w:rPr>
    </w:lvl>
    <w:lvl w:ilvl="5" w:tplc="08090005" w:tentative="1">
      <w:start w:val="1"/>
      <w:numFmt w:val="bullet"/>
      <w:lvlText w:val=""/>
      <w:lvlJc w:val="left"/>
      <w:pPr>
        <w:ind w:left="4128" w:hanging="360"/>
      </w:pPr>
      <w:rPr>
        <w:rFonts w:hint="default" w:ascii="Wingdings" w:hAnsi="Wingdings"/>
      </w:rPr>
    </w:lvl>
    <w:lvl w:ilvl="6" w:tplc="08090001" w:tentative="1">
      <w:start w:val="1"/>
      <w:numFmt w:val="bullet"/>
      <w:lvlText w:val=""/>
      <w:lvlJc w:val="left"/>
      <w:pPr>
        <w:ind w:left="4848" w:hanging="360"/>
      </w:pPr>
      <w:rPr>
        <w:rFonts w:hint="default" w:ascii="Symbol" w:hAnsi="Symbol"/>
      </w:rPr>
    </w:lvl>
    <w:lvl w:ilvl="7" w:tplc="08090003" w:tentative="1">
      <w:start w:val="1"/>
      <w:numFmt w:val="bullet"/>
      <w:lvlText w:val="o"/>
      <w:lvlJc w:val="left"/>
      <w:pPr>
        <w:ind w:left="5568" w:hanging="360"/>
      </w:pPr>
      <w:rPr>
        <w:rFonts w:hint="default" w:ascii="Courier New" w:hAnsi="Courier New" w:cs="Courier New"/>
      </w:rPr>
    </w:lvl>
    <w:lvl w:ilvl="8" w:tplc="08090005" w:tentative="1">
      <w:start w:val="1"/>
      <w:numFmt w:val="bullet"/>
      <w:lvlText w:val=""/>
      <w:lvlJc w:val="left"/>
      <w:pPr>
        <w:ind w:left="6288" w:hanging="360"/>
      </w:pPr>
      <w:rPr>
        <w:rFonts w:hint="default" w:ascii="Wingdings" w:hAnsi="Wingdings"/>
      </w:rPr>
    </w:lvl>
  </w:abstractNum>
  <w:abstractNum w:abstractNumId="26" w15:restartNumberingAfterBreak="0">
    <w:nsid w:val="5A7A37FD"/>
    <w:multiLevelType w:val="hybridMultilevel"/>
    <w:tmpl w:val="3EB65CBA"/>
    <w:lvl w:ilvl="0" w:tplc="08090001">
      <w:start w:val="1"/>
      <w:numFmt w:val="bullet"/>
      <w:lvlText w:val=""/>
      <w:lvlJc w:val="left"/>
      <w:pPr>
        <w:ind w:left="2143" w:hanging="360"/>
      </w:pPr>
      <w:rPr>
        <w:rFonts w:hint="default" w:ascii="Symbol" w:hAnsi="Symbol"/>
      </w:rPr>
    </w:lvl>
    <w:lvl w:ilvl="1" w:tplc="08090003">
      <w:start w:val="1"/>
      <w:numFmt w:val="bullet"/>
      <w:lvlText w:val="o"/>
      <w:lvlJc w:val="left"/>
      <w:pPr>
        <w:ind w:left="2863" w:hanging="360"/>
      </w:pPr>
      <w:rPr>
        <w:rFonts w:hint="default" w:ascii="Courier New" w:hAnsi="Courier New" w:cs="Courier New"/>
      </w:rPr>
    </w:lvl>
    <w:lvl w:ilvl="2" w:tplc="08090005" w:tentative="1">
      <w:start w:val="1"/>
      <w:numFmt w:val="bullet"/>
      <w:lvlText w:val=""/>
      <w:lvlJc w:val="left"/>
      <w:pPr>
        <w:ind w:left="3583" w:hanging="360"/>
      </w:pPr>
      <w:rPr>
        <w:rFonts w:hint="default" w:ascii="Wingdings" w:hAnsi="Wingdings"/>
      </w:rPr>
    </w:lvl>
    <w:lvl w:ilvl="3" w:tplc="08090001" w:tentative="1">
      <w:start w:val="1"/>
      <w:numFmt w:val="bullet"/>
      <w:lvlText w:val=""/>
      <w:lvlJc w:val="left"/>
      <w:pPr>
        <w:ind w:left="4303" w:hanging="360"/>
      </w:pPr>
      <w:rPr>
        <w:rFonts w:hint="default" w:ascii="Symbol" w:hAnsi="Symbol"/>
      </w:rPr>
    </w:lvl>
    <w:lvl w:ilvl="4" w:tplc="08090003" w:tentative="1">
      <w:start w:val="1"/>
      <w:numFmt w:val="bullet"/>
      <w:lvlText w:val="o"/>
      <w:lvlJc w:val="left"/>
      <w:pPr>
        <w:ind w:left="5023" w:hanging="360"/>
      </w:pPr>
      <w:rPr>
        <w:rFonts w:hint="default" w:ascii="Courier New" w:hAnsi="Courier New" w:cs="Courier New"/>
      </w:rPr>
    </w:lvl>
    <w:lvl w:ilvl="5" w:tplc="08090005" w:tentative="1">
      <w:start w:val="1"/>
      <w:numFmt w:val="bullet"/>
      <w:lvlText w:val=""/>
      <w:lvlJc w:val="left"/>
      <w:pPr>
        <w:ind w:left="5743" w:hanging="360"/>
      </w:pPr>
      <w:rPr>
        <w:rFonts w:hint="default" w:ascii="Wingdings" w:hAnsi="Wingdings"/>
      </w:rPr>
    </w:lvl>
    <w:lvl w:ilvl="6" w:tplc="08090001" w:tentative="1">
      <w:start w:val="1"/>
      <w:numFmt w:val="bullet"/>
      <w:lvlText w:val=""/>
      <w:lvlJc w:val="left"/>
      <w:pPr>
        <w:ind w:left="6463" w:hanging="360"/>
      </w:pPr>
      <w:rPr>
        <w:rFonts w:hint="default" w:ascii="Symbol" w:hAnsi="Symbol"/>
      </w:rPr>
    </w:lvl>
    <w:lvl w:ilvl="7" w:tplc="08090003" w:tentative="1">
      <w:start w:val="1"/>
      <w:numFmt w:val="bullet"/>
      <w:lvlText w:val="o"/>
      <w:lvlJc w:val="left"/>
      <w:pPr>
        <w:ind w:left="7183" w:hanging="360"/>
      </w:pPr>
      <w:rPr>
        <w:rFonts w:hint="default" w:ascii="Courier New" w:hAnsi="Courier New" w:cs="Courier New"/>
      </w:rPr>
    </w:lvl>
    <w:lvl w:ilvl="8" w:tplc="08090005" w:tentative="1">
      <w:start w:val="1"/>
      <w:numFmt w:val="bullet"/>
      <w:lvlText w:val=""/>
      <w:lvlJc w:val="left"/>
      <w:pPr>
        <w:ind w:left="7903" w:hanging="360"/>
      </w:pPr>
      <w:rPr>
        <w:rFonts w:hint="default" w:ascii="Wingdings" w:hAnsi="Wingdings"/>
      </w:rPr>
    </w:lvl>
  </w:abstractNum>
  <w:abstractNum w:abstractNumId="27" w15:restartNumberingAfterBreak="0">
    <w:nsid w:val="5B4B2220"/>
    <w:multiLevelType w:val="hybridMultilevel"/>
    <w:tmpl w:val="D974B1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0B54829"/>
    <w:multiLevelType w:val="hybridMultilevel"/>
    <w:tmpl w:val="07A81462"/>
    <w:lvl w:ilvl="0" w:tplc="49303D96">
      <w:start w:val="1"/>
      <w:numFmt w:val="decimal"/>
      <w:pStyle w:val="Heading10"/>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407888"/>
    <w:multiLevelType w:val="hybridMultilevel"/>
    <w:tmpl w:val="46C091BC"/>
    <w:lvl w:ilvl="0" w:tplc="62AE3C2C">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hint="default" w:ascii="Arial" w:hAnsi="Arial" w:eastAsia="Times New Roman" w:cs="Arial"/>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E7A118F"/>
    <w:multiLevelType w:val="hybridMultilevel"/>
    <w:tmpl w:val="EA3C893C"/>
    <w:lvl w:ilvl="0" w:tplc="52DAD366">
      <w:start w:val="1"/>
      <w:numFmt w:val="bullet"/>
      <w:lvlText w:val=""/>
      <w:lvlJc w:val="left"/>
      <w:pPr>
        <w:ind w:left="144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782A4418"/>
    <w:multiLevelType w:val="hybridMultilevel"/>
    <w:tmpl w:val="0D8281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1"/>
  </w:num>
  <w:num w:numId="2">
    <w:abstractNumId w:val="33"/>
  </w:num>
  <w:num w:numId="3">
    <w:abstractNumId w:val="23"/>
  </w:num>
  <w:num w:numId="4">
    <w:abstractNumId w:val="1"/>
  </w:num>
  <w:num w:numId="5">
    <w:abstractNumId w:val="25"/>
  </w:num>
  <w:num w:numId="6">
    <w:abstractNumId w:val="30"/>
  </w:num>
  <w:num w:numId="7">
    <w:abstractNumId w:val="16"/>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hint="default" w:asciiTheme="minorHAnsi" w:hAnsiTheme="minorHAnsi"/>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24"/>
  </w:num>
  <w:num w:numId="9">
    <w:abstractNumId w:val="29"/>
  </w:num>
  <w:num w:numId="10">
    <w:abstractNumId w:val="4"/>
  </w:num>
  <w:num w:numId="11">
    <w:abstractNumId w:val="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hint="default" w:cs="Times New Roman" w:asciiTheme="minorHAnsi" w:hAnsiTheme="minorHAnsi"/>
          <w:sz w:val="22"/>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5">
    <w:abstractNumId w:val="25"/>
  </w:num>
  <w:num w:numId="16">
    <w:abstractNumId w:val="16"/>
    <w:lvlOverride w:ilvl="0">
      <w:lvl w:ilvl="0">
        <w:start w:val="1"/>
        <w:numFmt w:val="decimal"/>
        <w:lvlText w:val="%1."/>
        <w:lvlJc w:val="left"/>
        <w:pPr>
          <w:ind w:left="360" w:hanging="360"/>
        </w:pPr>
        <w:rPr>
          <w:b/>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rFonts w:hint="default" w:cs="Times New Roman" w:asciiTheme="minorHAnsi" w:hAnsiTheme="minorHAnsi"/>
          <w:b w:val="0"/>
          <w:bCs w:val="0"/>
          <w:i w:val="0"/>
          <w:iCs w:val="0"/>
          <w:caps w:val="0"/>
          <w:smallCaps w:val="0"/>
          <w:strike w:val="0"/>
          <w:dstrike w:val="0"/>
          <w:outline w:val="0"/>
          <w:shadow w:val="0"/>
          <w:emboss w:val="0"/>
          <w:imprint w:val="0"/>
          <w:noProof w:val="0"/>
          <w:vanish w:val="0"/>
          <w:webHidden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7">
    <w:abstractNumId w:val="10"/>
  </w:num>
  <w:num w:numId="18">
    <w:abstractNumId w:val="19"/>
  </w:num>
  <w:num w:numId="19">
    <w:abstractNumId w:val="22"/>
  </w:num>
  <w:num w:numId="20">
    <w:abstractNumId w:val="16"/>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1">
    <w:abstractNumId w:val="16"/>
    <w:lvlOverride w:ilvl="0">
      <w:lvl w:ilvl="0">
        <w:start w:val="1"/>
        <w:numFmt w:val="decimal"/>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lvlText w:val="%1.%2."/>
        <w:lvlJc w:val="center"/>
        <w:pPr>
          <w:ind w:left="1424" w:hanging="43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26"/>
  </w:num>
  <w:num w:numId="23">
    <w:abstractNumId w:val="15"/>
  </w:num>
  <w:num w:numId="24">
    <w:abstractNumId w:val="9"/>
  </w:num>
  <w:num w:numId="25">
    <w:abstractNumId w:val="14"/>
  </w:num>
  <w:num w:numId="26">
    <w:abstractNumId w:val="12"/>
  </w:num>
  <w:num w:numId="27">
    <w:abstractNumId w:val="18"/>
  </w:num>
  <w:num w:numId="28">
    <w:abstractNumId w:val="0"/>
  </w:num>
  <w:num w:numId="29">
    <w:abstractNumId w:val="20"/>
  </w:num>
  <w:num w:numId="30">
    <w:abstractNumId w:val="6"/>
  </w:num>
  <w:num w:numId="31">
    <w:abstractNumId w:val="32"/>
  </w:num>
  <w:num w:numId="32">
    <w:abstractNumId w:val="5"/>
  </w:num>
  <w:num w:numId="33">
    <w:abstractNumId w:val="24"/>
    <w:lvlOverride w:ilvl="0">
      <w:startOverride w:val="1"/>
    </w:lvlOverride>
  </w:num>
  <w:num w:numId="34">
    <w:abstractNumId w:val="13"/>
  </w:num>
  <w:num w:numId="35">
    <w:abstractNumId w:val="3"/>
  </w:num>
  <w:num w:numId="36">
    <w:abstractNumId w:val="2"/>
  </w:num>
  <w:num w:numId="37">
    <w:abstractNumId w:val="8"/>
  </w:num>
  <w:num w:numId="38">
    <w:abstractNumId w:val="34"/>
  </w:num>
  <w:num w:numId="39">
    <w:abstractNumId w:val="21"/>
  </w:num>
  <w:num w:numId="40">
    <w:abstractNumId w:val="11"/>
  </w:num>
  <w:num w:numId="41">
    <w:abstractNumId w:val="28"/>
  </w:num>
  <w:num w:numId="42">
    <w:abstractNumId w:val="17"/>
  </w:num>
  <w:num w:numId="43">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TrueTypeFonts/>
  <w:activeWritingStyle w:lang="en-US" w:vendorID="64" w:dllVersion="131078" w:nlCheck="1" w:checkStyle="1" w:appName="MSWord"/>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316D"/>
    <w:rsid w:val="00004242"/>
    <w:rsid w:val="00006003"/>
    <w:rsid w:val="000100B6"/>
    <w:rsid w:val="0001177F"/>
    <w:rsid w:val="000118E2"/>
    <w:rsid w:val="00012052"/>
    <w:rsid w:val="00013F7E"/>
    <w:rsid w:val="00014A1D"/>
    <w:rsid w:val="00014CF2"/>
    <w:rsid w:val="000165F4"/>
    <w:rsid w:val="00016CD1"/>
    <w:rsid w:val="000171CB"/>
    <w:rsid w:val="00020136"/>
    <w:rsid w:val="000207F1"/>
    <w:rsid w:val="00020924"/>
    <w:rsid w:val="00020DFD"/>
    <w:rsid w:val="000229DE"/>
    <w:rsid w:val="0002528D"/>
    <w:rsid w:val="00025A79"/>
    <w:rsid w:val="00026E96"/>
    <w:rsid w:val="00027128"/>
    <w:rsid w:val="0003060D"/>
    <w:rsid w:val="00030613"/>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5559"/>
    <w:rsid w:val="00046FC1"/>
    <w:rsid w:val="00047288"/>
    <w:rsid w:val="00047E4B"/>
    <w:rsid w:val="000510BB"/>
    <w:rsid w:val="00051336"/>
    <w:rsid w:val="00055C65"/>
    <w:rsid w:val="00056533"/>
    <w:rsid w:val="000567E2"/>
    <w:rsid w:val="00056BE8"/>
    <w:rsid w:val="00056DD1"/>
    <w:rsid w:val="000606F6"/>
    <w:rsid w:val="000609CF"/>
    <w:rsid w:val="000624B2"/>
    <w:rsid w:val="00065C6B"/>
    <w:rsid w:val="000705C7"/>
    <w:rsid w:val="000706B6"/>
    <w:rsid w:val="000717B5"/>
    <w:rsid w:val="00074C8C"/>
    <w:rsid w:val="00080091"/>
    <w:rsid w:val="00080783"/>
    <w:rsid w:val="00081F0C"/>
    <w:rsid w:val="00082668"/>
    <w:rsid w:val="00084592"/>
    <w:rsid w:val="00087B46"/>
    <w:rsid w:val="00087F57"/>
    <w:rsid w:val="0009203F"/>
    <w:rsid w:val="000933DC"/>
    <w:rsid w:val="00095119"/>
    <w:rsid w:val="00095EF3"/>
    <w:rsid w:val="00097B98"/>
    <w:rsid w:val="00097FB0"/>
    <w:rsid w:val="000A092A"/>
    <w:rsid w:val="000A0E7E"/>
    <w:rsid w:val="000A1305"/>
    <w:rsid w:val="000A228B"/>
    <w:rsid w:val="000A3564"/>
    <w:rsid w:val="000A4907"/>
    <w:rsid w:val="000A4EE1"/>
    <w:rsid w:val="000A6B9C"/>
    <w:rsid w:val="000A6C5A"/>
    <w:rsid w:val="000A738F"/>
    <w:rsid w:val="000B1080"/>
    <w:rsid w:val="000B11F3"/>
    <w:rsid w:val="000B16CC"/>
    <w:rsid w:val="000B1AFB"/>
    <w:rsid w:val="000B1B83"/>
    <w:rsid w:val="000B1D68"/>
    <w:rsid w:val="000B213E"/>
    <w:rsid w:val="000B44E5"/>
    <w:rsid w:val="000B4624"/>
    <w:rsid w:val="000B46CC"/>
    <w:rsid w:val="000B4CAC"/>
    <w:rsid w:val="000B5FE2"/>
    <w:rsid w:val="000B7B80"/>
    <w:rsid w:val="000C061E"/>
    <w:rsid w:val="000C0733"/>
    <w:rsid w:val="000C184B"/>
    <w:rsid w:val="000C3F05"/>
    <w:rsid w:val="000C4071"/>
    <w:rsid w:val="000C61BF"/>
    <w:rsid w:val="000C65C8"/>
    <w:rsid w:val="000C70E2"/>
    <w:rsid w:val="000C7259"/>
    <w:rsid w:val="000C747B"/>
    <w:rsid w:val="000C758C"/>
    <w:rsid w:val="000C75AE"/>
    <w:rsid w:val="000D00DE"/>
    <w:rsid w:val="000D0695"/>
    <w:rsid w:val="000D0FF1"/>
    <w:rsid w:val="000D2BFC"/>
    <w:rsid w:val="000D32B6"/>
    <w:rsid w:val="000D5C10"/>
    <w:rsid w:val="000D618A"/>
    <w:rsid w:val="000D6CB9"/>
    <w:rsid w:val="000E006C"/>
    <w:rsid w:val="000E015A"/>
    <w:rsid w:val="000E1307"/>
    <w:rsid w:val="000E1630"/>
    <w:rsid w:val="000E25E3"/>
    <w:rsid w:val="000E2C37"/>
    <w:rsid w:val="000E3A6F"/>
    <w:rsid w:val="000E3CA7"/>
    <w:rsid w:val="000E3DBC"/>
    <w:rsid w:val="000E451C"/>
    <w:rsid w:val="000E4979"/>
    <w:rsid w:val="000E6EDE"/>
    <w:rsid w:val="000F0BDC"/>
    <w:rsid w:val="000F2717"/>
    <w:rsid w:val="000F3764"/>
    <w:rsid w:val="000F6641"/>
    <w:rsid w:val="000F7364"/>
    <w:rsid w:val="0010030D"/>
    <w:rsid w:val="00100E48"/>
    <w:rsid w:val="00102117"/>
    <w:rsid w:val="001027B0"/>
    <w:rsid w:val="00102C35"/>
    <w:rsid w:val="00102F13"/>
    <w:rsid w:val="001041F9"/>
    <w:rsid w:val="00104487"/>
    <w:rsid w:val="00104761"/>
    <w:rsid w:val="00107160"/>
    <w:rsid w:val="0010744E"/>
    <w:rsid w:val="00111AB1"/>
    <w:rsid w:val="00112B3A"/>
    <w:rsid w:val="00112B99"/>
    <w:rsid w:val="00112BA7"/>
    <w:rsid w:val="00113D79"/>
    <w:rsid w:val="00114066"/>
    <w:rsid w:val="00114F0B"/>
    <w:rsid w:val="00115A0E"/>
    <w:rsid w:val="001161EF"/>
    <w:rsid w:val="00117B96"/>
    <w:rsid w:val="00120A88"/>
    <w:rsid w:val="00120C1C"/>
    <w:rsid w:val="00120D87"/>
    <w:rsid w:val="00122ED0"/>
    <w:rsid w:val="0012519B"/>
    <w:rsid w:val="00125A74"/>
    <w:rsid w:val="001274D5"/>
    <w:rsid w:val="00127C83"/>
    <w:rsid w:val="00130DAE"/>
    <w:rsid w:val="00131C61"/>
    <w:rsid w:val="00132747"/>
    <w:rsid w:val="001328E8"/>
    <w:rsid w:val="00134C0F"/>
    <w:rsid w:val="001352CE"/>
    <w:rsid w:val="001353BE"/>
    <w:rsid w:val="00136EC0"/>
    <w:rsid w:val="00141130"/>
    <w:rsid w:val="0014229B"/>
    <w:rsid w:val="0014320D"/>
    <w:rsid w:val="001438F9"/>
    <w:rsid w:val="0014667C"/>
    <w:rsid w:val="00150FA0"/>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832"/>
    <w:rsid w:val="00171D78"/>
    <w:rsid w:val="00172D15"/>
    <w:rsid w:val="0017622A"/>
    <w:rsid w:val="001769DF"/>
    <w:rsid w:val="00180455"/>
    <w:rsid w:val="00180E37"/>
    <w:rsid w:val="001816F5"/>
    <w:rsid w:val="00181BE5"/>
    <w:rsid w:val="00182077"/>
    <w:rsid w:val="00186497"/>
    <w:rsid w:val="00191960"/>
    <w:rsid w:val="00191CCB"/>
    <w:rsid w:val="001920EE"/>
    <w:rsid w:val="00193E92"/>
    <w:rsid w:val="00194662"/>
    <w:rsid w:val="001958B5"/>
    <w:rsid w:val="00196AEB"/>
    <w:rsid w:val="0019777A"/>
    <w:rsid w:val="001977AF"/>
    <w:rsid w:val="001A0771"/>
    <w:rsid w:val="001A108E"/>
    <w:rsid w:val="001A18B6"/>
    <w:rsid w:val="001A1AF6"/>
    <w:rsid w:val="001A42F0"/>
    <w:rsid w:val="001A49C2"/>
    <w:rsid w:val="001A4B45"/>
    <w:rsid w:val="001A4BE7"/>
    <w:rsid w:val="001A5C40"/>
    <w:rsid w:val="001A5F97"/>
    <w:rsid w:val="001A6604"/>
    <w:rsid w:val="001A6811"/>
    <w:rsid w:val="001A79FA"/>
    <w:rsid w:val="001B0D61"/>
    <w:rsid w:val="001B290B"/>
    <w:rsid w:val="001B2B9B"/>
    <w:rsid w:val="001B2C79"/>
    <w:rsid w:val="001B4BEB"/>
    <w:rsid w:val="001B60C3"/>
    <w:rsid w:val="001B76C4"/>
    <w:rsid w:val="001B787C"/>
    <w:rsid w:val="001C0534"/>
    <w:rsid w:val="001C173E"/>
    <w:rsid w:val="001C181C"/>
    <w:rsid w:val="001C3BD6"/>
    <w:rsid w:val="001C3D56"/>
    <w:rsid w:val="001C4179"/>
    <w:rsid w:val="001C55C2"/>
    <w:rsid w:val="001C6D2B"/>
    <w:rsid w:val="001C7E09"/>
    <w:rsid w:val="001D05A9"/>
    <w:rsid w:val="001D063E"/>
    <w:rsid w:val="001D0981"/>
    <w:rsid w:val="001D4A52"/>
    <w:rsid w:val="001D5718"/>
    <w:rsid w:val="001D5987"/>
    <w:rsid w:val="001D5C83"/>
    <w:rsid w:val="001D609E"/>
    <w:rsid w:val="001D6688"/>
    <w:rsid w:val="001D6AFF"/>
    <w:rsid w:val="001D6EFA"/>
    <w:rsid w:val="001E1528"/>
    <w:rsid w:val="001E1D88"/>
    <w:rsid w:val="001E227A"/>
    <w:rsid w:val="001E4E61"/>
    <w:rsid w:val="001E5AF6"/>
    <w:rsid w:val="001E5BB1"/>
    <w:rsid w:val="001E5E03"/>
    <w:rsid w:val="001E6910"/>
    <w:rsid w:val="001E79D4"/>
    <w:rsid w:val="001F084F"/>
    <w:rsid w:val="001F3CFB"/>
    <w:rsid w:val="001F50FF"/>
    <w:rsid w:val="001F572B"/>
    <w:rsid w:val="001F5C0B"/>
    <w:rsid w:val="001F635A"/>
    <w:rsid w:val="00201B4B"/>
    <w:rsid w:val="00205A47"/>
    <w:rsid w:val="00206335"/>
    <w:rsid w:val="00206835"/>
    <w:rsid w:val="00206EDA"/>
    <w:rsid w:val="00207824"/>
    <w:rsid w:val="00207C5A"/>
    <w:rsid w:val="00212661"/>
    <w:rsid w:val="00213979"/>
    <w:rsid w:val="00215551"/>
    <w:rsid w:val="00220DF6"/>
    <w:rsid w:val="002231B6"/>
    <w:rsid w:val="002235B3"/>
    <w:rsid w:val="00223D79"/>
    <w:rsid w:val="00224677"/>
    <w:rsid w:val="002255EF"/>
    <w:rsid w:val="00225865"/>
    <w:rsid w:val="002266F3"/>
    <w:rsid w:val="00230DE8"/>
    <w:rsid w:val="002317E1"/>
    <w:rsid w:val="00232228"/>
    <w:rsid w:val="002333A7"/>
    <w:rsid w:val="00234463"/>
    <w:rsid w:val="0023472F"/>
    <w:rsid w:val="00236849"/>
    <w:rsid w:val="00237ADF"/>
    <w:rsid w:val="00237B28"/>
    <w:rsid w:val="00240743"/>
    <w:rsid w:val="00240E20"/>
    <w:rsid w:val="00241682"/>
    <w:rsid w:val="00241BCE"/>
    <w:rsid w:val="00243C32"/>
    <w:rsid w:val="0024412E"/>
    <w:rsid w:val="002455D7"/>
    <w:rsid w:val="00246C04"/>
    <w:rsid w:val="002470C8"/>
    <w:rsid w:val="00251899"/>
    <w:rsid w:val="00253B67"/>
    <w:rsid w:val="00253BCA"/>
    <w:rsid w:val="0025442C"/>
    <w:rsid w:val="00255903"/>
    <w:rsid w:val="00256204"/>
    <w:rsid w:val="00257790"/>
    <w:rsid w:val="00261B84"/>
    <w:rsid w:val="002627EA"/>
    <w:rsid w:val="002636F6"/>
    <w:rsid w:val="002640DC"/>
    <w:rsid w:val="00264827"/>
    <w:rsid w:val="00264F5A"/>
    <w:rsid w:val="00265515"/>
    <w:rsid w:val="00266795"/>
    <w:rsid w:val="0026779E"/>
    <w:rsid w:val="002702CE"/>
    <w:rsid w:val="0027048C"/>
    <w:rsid w:val="0027157E"/>
    <w:rsid w:val="00274966"/>
    <w:rsid w:val="00274BDA"/>
    <w:rsid w:val="002757A3"/>
    <w:rsid w:val="002777FB"/>
    <w:rsid w:val="0028203B"/>
    <w:rsid w:val="0028407E"/>
    <w:rsid w:val="00285028"/>
    <w:rsid w:val="00285083"/>
    <w:rsid w:val="002851D4"/>
    <w:rsid w:val="00285505"/>
    <w:rsid w:val="002870F0"/>
    <w:rsid w:val="0029265C"/>
    <w:rsid w:val="00292795"/>
    <w:rsid w:val="00296326"/>
    <w:rsid w:val="00296DC8"/>
    <w:rsid w:val="00297428"/>
    <w:rsid w:val="00297B6E"/>
    <w:rsid w:val="002A0C00"/>
    <w:rsid w:val="002A2040"/>
    <w:rsid w:val="002A3C43"/>
    <w:rsid w:val="002A43B2"/>
    <w:rsid w:val="002B016F"/>
    <w:rsid w:val="002B0F16"/>
    <w:rsid w:val="002B563A"/>
    <w:rsid w:val="002B6711"/>
    <w:rsid w:val="002B6E79"/>
    <w:rsid w:val="002B7AD5"/>
    <w:rsid w:val="002C20A7"/>
    <w:rsid w:val="002C220C"/>
    <w:rsid w:val="002C2A7B"/>
    <w:rsid w:val="002C3AF5"/>
    <w:rsid w:val="002C4AE2"/>
    <w:rsid w:val="002C59B8"/>
    <w:rsid w:val="002C64EB"/>
    <w:rsid w:val="002C7582"/>
    <w:rsid w:val="002C7E5B"/>
    <w:rsid w:val="002D1E35"/>
    <w:rsid w:val="002D2FA4"/>
    <w:rsid w:val="002D349C"/>
    <w:rsid w:val="002D3A21"/>
    <w:rsid w:val="002D4754"/>
    <w:rsid w:val="002D4EB0"/>
    <w:rsid w:val="002D768D"/>
    <w:rsid w:val="002D7FCC"/>
    <w:rsid w:val="002E0EEF"/>
    <w:rsid w:val="002E1E2A"/>
    <w:rsid w:val="002E2188"/>
    <w:rsid w:val="002E324D"/>
    <w:rsid w:val="002E404D"/>
    <w:rsid w:val="002E5390"/>
    <w:rsid w:val="002E5B12"/>
    <w:rsid w:val="002E5B64"/>
    <w:rsid w:val="002E6879"/>
    <w:rsid w:val="002E6B97"/>
    <w:rsid w:val="002F0BF9"/>
    <w:rsid w:val="002F0D3C"/>
    <w:rsid w:val="002F166B"/>
    <w:rsid w:val="002F2CF8"/>
    <w:rsid w:val="002F3F11"/>
    <w:rsid w:val="002F49A3"/>
    <w:rsid w:val="002F6C54"/>
    <w:rsid w:val="002F7E63"/>
    <w:rsid w:val="003001A4"/>
    <w:rsid w:val="0030038C"/>
    <w:rsid w:val="00303860"/>
    <w:rsid w:val="003048FC"/>
    <w:rsid w:val="00306711"/>
    <w:rsid w:val="00310EF5"/>
    <w:rsid w:val="003129E4"/>
    <w:rsid w:val="00313692"/>
    <w:rsid w:val="00314964"/>
    <w:rsid w:val="00315271"/>
    <w:rsid w:val="0032126A"/>
    <w:rsid w:val="00321293"/>
    <w:rsid w:val="0032130A"/>
    <w:rsid w:val="00321E87"/>
    <w:rsid w:val="00322E1A"/>
    <w:rsid w:val="003235C7"/>
    <w:rsid w:val="003251F2"/>
    <w:rsid w:val="00326609"/>
    <w:rsid w:val="00326785"/>
    <w:rsid w:val="003275EC"/>
    <w:rsid w:val="00330B5C"/>
    <w:rsid w:val="00330BD2"/>
    <w:rsid w:val="00330CAD"/>
    <w:rsid w:val="00330F8D"/>
    <w:rsid w:val="00333C39"/>
    <w:rsid w:val="0033414D"/>
    <w:rsid w:val="00340AA1"/>
    <w:rsid w:val="003436AA"/>
    <w:rsid w:val="00343C8C"/>
    <w:rsid w:val="003472DB"/>
    <w:rsid w:val="0034785B"/>
    <w:rsid w:val="00350000"/>
    <w:rsid w:val="0035319B"/>
    <w:rsid w:val="003537FB"/>
    <w:rsid w:val="00356EEB"/>
    <w:rsid w:val="003572E2"/>
    <w:rsid w:val="003573B4"/>
    <w:rsid w:val="00357E5F"/>
    <w:rsid w:val="00357EA9"/>
    <w:rsid w:val="00360133"/>
    <w:rsid w:val="00360212"/>
    <w:rsid w:val="003606F9"/>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484F"/>
    <w:rsid w:val="00394A2E"/>
    <w:rsid w:val="0039509C"/>
    <w:rsid w:val="003954ED"/>
    <w:rsid w:val="00395526"/>
    <w:rsid w:val="003963D7"/>
    <w:rsid w:val="003979AE"/>
    <w:rsid w:val="00397B2A"/>
    <w:rsid w:val="003A1BB2"/>
    <w:rsid w:val="003A1F71"/>
    <w:rsid w:val="003A2D1E"/>
    <w:rsid w:val="003A3093"/>
    <w:rsid w:val="003A31C3"/>
    <w:rsid w:val="003A3865"/>
    <w:rsid w:val="003A4C04"/>
    <w:rsid w:val="003A6AA1"/>
    <w:rsid w:val="003A7543"/>
    <w:rsid w:val="003B0523"/>
    <w:rsid w:val="003B0AE5"/>
    <w:rsid w:val="003B1ABB"/>
    <w:rsid w:val="003B207A"/>
    <w:rsid w:val="003B25E8"/>
    <w:rsid w:val="003B2793"/>
    <w:rsid w:val="003B2C96"/>
    <w:rsid w:val="003B5119"/>
    <w:rsid w:val="003B5993"/>
    <w:rsid w:val="003B628D"/>
    <w:rsid w:val="003B7AAC"/>
    <w:rsid w:val="003B7D3F"/>
    <w:rsid w:val="003C0592"/>
    <w:rsid w:val="003C095A"/>
    <w:rsid w:val="003C170E"/>
    <w:rsid w:val="003C35A4"/>
    <w:rsid w:val="003C3C79"/>
    <w:rsid w:val="003C3F23"/>
    <w:rsid w:val="003C4278"/>
    <w:rsid w:val="003D4488"/>
    <w:rsid w:val="003D4877"/>
    <w:rsid w:val="003D4CAA"/>
    <w:rsid w:val="003D5110"/>
    <w:rsid w:val="003D5965"/>
    <w:rsid w:val="003D6EF1"/>
    <w:rsid w:val="003D7107"/>
    <w:rsid w:val="003E0A1D"/>
    <w:rsid w:val="003E0F1E"/>
    <w:rsid w:val="003E1EBC"/>
    <w:rsid w:val="003E2874"/>
    <w:rsid w:val="003E2C20"/>
    <w:rsid w:val="003E2F87"/>
    <w:rsid w:val="003E32E1"/>
    <w:rsid w:val="003E4129"/>
    <w:rsid w:val="003E50AF"/>
    <w:rsid w:val="003E5FE7"/>
    <w:rsid w:val="003E7B98"/>
    <w:rsid w:val="003E7CE4"/>
    <w:rsid w:val="003F05B5"/>
    <w:rsid w:val="003F0A4B"/>
    <w:rsid w:val="003F2E2E"/>
    <w:rsid w:val="003F30C3"/>
    <w:rsid w:val="003F31D0"/>
    <w:rsid w:val="003F5934"/>
    <w:rsid w:val="003F5C52"/>
    <w:rsid w:val="003F60CE"/>
    <w:rsid w:val="003F6CDD"/>
    <w:rsid w:val="00400019"/>
    <w:rsid w:val="00400640"/>
    <w:rsid w:val="004010C8"/>
    <w:rsid w:val="00402FF6"/>
    <w:rsid w:val="0040475D"/>
    <w:rsid w:val="00411BEB"/>
    <w:rsid w:val="00411E4D"/>
    <w:rsid w:val="00411F3D"/>
    <w:rsid w:val="00413263"/>
    <w:rsid w:val="00413367"/>
    <w:rsid w:val="00413946"/>
    <w:rsid w:val="00415353"/>
    <w:rsid w:val="00415F34"/>
    <w:rsid w:val="0041677E"/>
    <w:rsid w:val="00416A63"/>
    <w:rsid w:val="004172CA"/>
    <w:rsid w:val="004173E9"/>
    <w:rsid w:val="00417980"/>
    <w:rsid w:val="00417DAB"/>
    <w:rsid w:val="0042535E"/>
    <w:rsid w:val="00426016"/>
    <w:rsid w:val="0042692E"/>
    <w:rsid w:val="00426A96"/>
    <w:rsid w:val="00426B6A"/>
    <w:rsid w:val="00427C8A"/>
    <w:rsid w:val="004301FB"/>
    <w:rsid w:val="004304CA"/>
    <w:rsid w:val="00430A0C"/>
    <w:rsid w:val="00430D7A"/>
    <w:rsid w:val="0043192E"/>
    <w:rsid w:val="00432B68"/>
    <w:rsid w:val="00432DA9"/>
    <w:rsid w:val="0043399E"/>
    <w:rsid w:val="0043460F"/>
    <w:rsid w:val="0043497B"/>
    <w:rsid w:val="004354E8"/>
    <w:rsid w:val="004357FF"/>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578F8"/>
    <w:rsid w:val="00460121"/>
    <w:rsid w:val="0046081C"/>
    <w:rsid w:val="00461A99"/>
    <w:rsid w:val="00461D57"/>
    <w:rsid w:val="00462C4F"/>
    <w:rsid w:val="00462F96"/>
    <w:rsid w:val="00463E04"/>
    <w:rsid w:val="0046449D"/>
    <w:rsid w:val="00464A54"/>
    <w:rsid w:val="00465987"/>
    <w:rsid w:val="00466259"/>
    <w:rsid w:val="00466EC0"/>
    <w:rsid w:val="004720FB"/>
    <w:rsid w:val="004721B9"/>
    <w:rsid w:val="00472C4A"/>
    <w:rsid w:val="00472C64"/>
    <w:rsid w:val="004749B4"/>
    <w:rsid w:val="00474F0A"/>
    <w:rsid w:val="00475044"/>
    <w:rsid w:val="00475327"/>
    <w:rsid w:val="00475594"/>
    <w:rsid w:val="00480C32"/>
    <w:rsid w:val="00482C00"/>
    <w:rsid w:val="00483FE0"/>
    <w:rsid w:val="004843E1"/>
    <w:rsid w:val="0048631B"/>
    <w:rsid w:val="00487590"/>
    <w:rsid w:val="00490625"/>
    <w:rsid w:val="00491F5C"/>
    <w:rsid w:val="00491F60"/>
    <w:rsid w:val="004968AB"/>
    <w:rsid w:val="00496A27"/>
    <w:rsid w:val="004977C9"/>
    <w:rsid w:val="0049790E"/>
    <w:rsid w:val="00497EE2"/>
    <w:rsid w:val="004A2A51"/>
    <w:rsid w:val="004A4661"/>
    <w:rsid w:val="004A4984"/>
    <w:rsid w:val="004A73EB"/>
    <w:rsid w:val="004A75C7"/>
    <w:rsid w:val="004B0546"/>
    <w:rsid w:val="004B0FA7"/>
    <w:rsid w:val="004B4D2A"/>
    <w:rsid w:val="004B772B"/>
    <w:rsid w:val="004C0C85"/>
    <w:rsid w:val="004C1698"/>
    <w:rsid w:val="004C1B0D"/>
    <w:rsid w:val="004C25FD"/>
    <w:rsid w:val="004C2886"/>
    <w:rsid w:val="004C44C5"/>
    <w:rsid w:val="004C46AD"/>
    <w:rsid w:val="004C54E3"/>
    <w:rsid w:val="004C5CE3"/>
    <w:rsid w:val="004C5DDB"/>
    <w:rsid w:val="004C6439"/>
    <w:rsid w:val="004C69B5"/>
    <w:rsid w:val="004C6B7F"/>
    <w:rsid w:val="004D04B1"/>
    <w:rsid w:val="004D18F0"/>
    <w:rsid w:val="004D36A1"/>
    <w:rsid w:val="004D4F7F"/>
    <w:rsid w:val="004D5CF7"/>
    <w:rsid w:val="004D7474"/>
    <w:rsid w:val="004E018D"/>
    <w:rsid w:val="004E1A6F"/>
    <w:rsid w:val="004E3B25"/>
    <w:rsid w:val="004E4442"/>
    <w:rsid w:val="004E4E2B"/>
    <w:rsid w:val="004E52F6"/>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11F9"/>
    <w:rsid w:val="0051174A"/>
    <w:rsid w:val="00512125"/>
    <w:rsid w:val="00512A6F"/>
    <w:rsid w:val="00512ED4"/>
    <w:rsid w:val="005138C6"/>
    <w:rsid w:val="00513915"/>
    <w:rsid w:val="00515448"/>
    <w:rsid w:val="00515458"/>
    <w:rsid w:val="00516B68"/>
    <w:rsid w:val="00516EFC"/>
    <w:rsid w:val="00517BCF"/>
    <w:rsid w:val="00522DC2"/>
    <w:rsid w:val="005237F3"/>
    <w:rsid w:val="00525284"/>
    <w:rsid w:val="005267A5"/>
    <w:rsid w:val="00527A84"/>
    <w:rsid w:val="00531C7A"/>
    <w:rsid w:val="0053432F"/>
    <w:rsid w:val="00536BD8"/>
    <w:rsid w:val="005372B4"/>
    <w:rsid w:val="00537C1D"/>
    <w:rsid w:val="00537FAA"/>
    <w:rsid w:val="00540DFC"/>
    <w:rsid w:val="00543837"/>
    <w:rsid w:val="00544074"/>
    <w:rsid w:val="00544310"/>
    <w:rsid w:val="00544857"/>
    <w:rsid w:val="005452B3"/>
    <w:rsid w:val="0055140F"/>
    <w:rsid w:val="00551A23"/>
    <w:rsid w:val="005564EF"/>
    <w:rsid w:val="0055675B"/>
    <w:rsid w:val="00556ECE"/>
    <w:rsid w:val="00557FBC"/>
    <w:rsid w:val="0056073E"/>
    <w:rsid w:val="005607FC"/>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2FDB"/>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1CC6"/>
    <w:rsid w:val="005A46B7"/>
    <w:rsid w:val="005A4DCD"/>
    <w:rsid w:val="005A7426"/>
    <w:rsid w:val="005A7559"/>
    <w:rsid w:val="005A784D"/>
    <w:rsid w:val="005A7AC1"/>
    <w:rsid w:val="005B132B"/>
    <w:rsid w:val="005B1C5F"/>
    <w:rsid w:val="005B268E"/>
    <w:rsid w:val="005C15E4"/>
    <w:rsid w:val="005C1B60"/>
    <w:rsid w:val="005C1C4B"/>
    <w:rsid w:val="005C1D5D"/>
    <w:rsid w:val="005C2F64"/>
    <w:rsid w:val="005C31A9"/>
    <w:rsid w:val="005C4CDA"/>
    <w:rsid w:val="005C6C9E"/>
    <w:rsid w:val="005C7483"/>
    <w:rsid w:val="005C7B10"/>
    <w:rsid w:val="005D048C"/>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A5B"/>
    <w:rsid w:val="005F3E9D"/>
    <w:rsid w:val="005F6DDE"/>
    <w:rsid w:val="005F7111"/>
    <w:rsid w:val="006006D4"/>
    <w:rsid w:val="00602D50"/>
    <w:rsid w:val="00603B1D"/>
    <w:rsid w:val="006054FD"/>
    <w:rsid w:val="006055E4"/>
    <w:rsid w:val="00605732"/>
    <w:rsid w:val="00610CE8"/>
    <w:rsid w:val="0061136D"/>
    <w:rsid w:val="00611B11"/>
    <w:rsid w:val="0061378C"/>
    <w:rsid w:val="00613D2C"/>
    <w:rsid w:val="00617D26"/>
    <w:rsid w:val="006203C1"/>
    <w:rsid w:val="006205D0"/>
    <w:rsid w:val="006234B0"/>
    <w:rsid w:val="0062549C"/>
    <w:rsid w:val="00626EF8"/>
    <w:rsid w:val="006272AA"/>
    <w:rsid w:val="00631F57"/>
    <w:rsid w:val="006345D9"/>
    <w:rsid w:val="00642DEE"/>
    <w:rsid w:val="0064312B"/>
    <w:rsid w:val="006436F5"/>
    <w:rsid w:val="0064371A"/>
    <w:rsid w:val="0064440E"/>
    <w:rsid w:val="0064490A"/>
    <w:rsid w:val="0064663F"/>
    <w:rsid w:val="00646E55"/>
    <w:rsid w:val="00647EA0"/>
    <w:rsid w:val="00650847"/>
    <w:rsid w:val="00651A5D"/>
    <w:rsid w:val="00653298"/>
    <w:rsid w:val="00653A10"/>
    <w:rsid w:val="0065414D"/>
    <w:rsid w:val="00655B0C"/>
    <w:rsid w:val="006570E9"/>
    <w:rsid w:val="00661FA1"/>
    <w:rsid w:val="0066208C"/>
    <w:rsid w:val="0066442C"/>
    <w:rsid w:val="00665B41"/>
    <w:rsid w:val="00665E56"/>
    <w:rsid w:val="00665F38"/>
    <w:rsid w:val="00667DBB"/>
    <w:rsid w:val="0067438C"/>
    <w:rsid w:val="0067520E"/>
    <w:rsid w:val="00675537"/>
    <w:rsid w:val="00675B7F"/>
    <w:rsid w:val="00680370"/>
    <w:rsid w:val="006808B9"/>
    <w:rsid w:val="00680C23"/>
    <w:rsid w:val="00680E68"/>
    <w:rsid w:val="00680F11"/>
    <w:rsid w:val="00681706"/>
    <w:rsid w:val="00681729"/>
    <w:rsid w:val="00682C2E"/>
    <w:rsid w:val="00682EB6"/>
    <w:rsid w:val="0068332B"/>
    <w:rsid w:val="00683473"/>
    <w:rsid w:val="00683C65"/>
    <w:rsid w:val="00684ECC"/>
    <w:rsid w:val="00685694"/>
    <w:rsid w:val="006857D8"/>
    <w:rsid w:val="00686EE1"/>
    <w:rsid w:val="0068728F"/>
    <w:rsid w:val="00690EE4"/>
    <w:rsid w:val="00691E7A"/>
    <w:rsid w:val="00692D5B"/>
    <w:rsid w:val="00694424"/>
    <w:rsid w:val="006951E5"/>
    <w:rsid w:val="006962C4"/>
    <w:rsid w:val="00697536"/>
    <w:rsid w:val="00697F9F"/>
    <w:rsid w:val="006A449D"/>
    <w:rsid w:val="006A601E"/>
    <w:rsid w:val="006A629A"/>
    <w:rsid w:val="006A6754"/>
    <w:rsid w:val="006A6F6A"/>
    <w:rsid w:val="006A7BCC"/>
    <w:rsid w:val="006B281E"/>
    <w:rsid w:val="006B2F2F"/>
    <w:rsid w:val="006B455C"/>
    <w:rsid w:val="006B4711"/>
    <w:rsid w:val="006B6650"/>
    <w:rsid w:val="006B77D1"/>
    <w:rsid w:val="006C0962"/>
    <w:rsid w:val="006C12C0"/>
    <w:rsid w:val="006C1772"/>
    <w:rsid w:val="006C2636"/>
    <w:rsid w:val="006C3085"/>
    <w:rsid w:val="006C4405"/>
    <w:rsid w:val="006C4F29"/>
    <w:rsid w:val="006C5F00"/>
    <w:rsid w:val="006C77FF"/>
    <w:rsid w:val="006D0168"/>
    <w:rsid w:val="006D312A"/>
    <w:rsid w:val="006D5A96"/>
    <w:rsid w:val="006D7809"/>
    <w:rsid w:val="006D7F0C"/>
    <w:rsid w:val="006E203B"/>
    <w:rsid w:val="006E3075"/>
    <w:rsid w:val="006E38C2"/>
    <w:rsid w:val="006E4D56"/>
    <w:rsid w:val="006E4DF7"/>
    <w:rsid w:val="006E5714"/>
    <w:rsid w:val="006E6EA7"/>
    <w:rsid w:val="006E770D"/>
    <w:rsid w:val="006F0B36"/>
    <w:rsid w:val="006F4770"/>
    <w:rsid w:val="00700030"/>
    <w:rsid w:val="007013AF"/>
    <w:rsid w:val="00701ABB"/>
    <w:rsid w:val="00705091"/>
    <w:rsid w:val="00706B0C"/>
    <w:rsid w:val="00706F04"/>
    <w:rsid w:val="0071279C"/>
    <w:rsid w:val="00713C7B"/>
    <w:rsid w:val="00714C42"/>
    <w:rsid w:val="007151DC"/>
    <w:rsid w:val="00715759"/>
    <w:rsid w:val="007169F5"/>
    <w:rsid w:val="00720933"/>
    <w:rsid w:val="007211A0"/>
    <w:rsid w:val="00721934"/>
    <w:rsid w:val="00721962"/>
    <w:rsid w:val="0072396F"/>
    <w:rsid w:val="00723DE9"/>
    <w:rsid w:val="007271AF"/>
    <w:rsid w:val="007273E6"/>
    <w:rsid w:val="007307EA"/>
    <w:rsid w:val="00730828"/>
    <w:rsid w:val="007311A9"/>
    <w:rsid w:val="007325DC"/>
    <w:rsid w:val="0073287C"/>
    <w:rsid w:val="007345BB"/>
    <w:rsid w:val="0073611C"/>
    <w:rsid w:val="00736194"/>
    <w:rsid w:val="007366EA"/>
    <w:rsid w:val="00737F4A"/>
    <w:rsid w:val="00740385"/>
    <w:rsid w:val="007403DD"/>
    <w:rsid w:val="00741651"/>
    <w:rsid w:val="00741F25"/>
    <w:rsid w:val="00742389"/>
    <w:rsid w:val="0074280B"/>
    <w:rsid w:val="00743270"/>
    <w:rsid w:val="00743A3E"/>
    <w:rsid w:val="00744EE0"/>
    <w:rsid w:val="00747156"/>
    <w:rsid w:val="0074715D"/>
    <w:rsid w:val="00747646"/>
    <w:rsid w:val="00747C15"/>
    <w:rsid w:val="007503FE"/>
    <w:rsid w:val="00752A20"/>
    <w:rsid w:val="0075510A"/>
    <w:rsid w:val="00755F48"/>
    <w:rsid w:val="007611F7"/>
    <w:rsid w:val="00761979"/>
    <w:rsid w:val="0076280A"/>
    <w:rsid w:val="00762917"/>
    <w:rsid w:val="00763F46"/>
    <w:rsid w:val="00764665"/>
    <w:rsid w:val="00764E0C"/>
    <w:rsid w:val="00764EBB"/>
    <w:rsid w:val="0076567A"/>
    <w:rsid w:val="00765E16"/>
    <w:rsid w:val="00765EA1"/>
    <w:rsid w:val="0076600A"/>
    <w:rsid w:val="00766C6A"/>
    <w:rsid w:val="00766EF5"/>
    <w:rsid w:val="00767E34"/>
    <w:rsid w:val="0077052E"/>
    <w:rsid w:val="007717B2"/>
    <w:rsid w:val="00772C6B"/>
    <w:rsid w:val="00772CF4"/>
    <w:rsid w:val="007737C4"/>
    <w:rsid w:val="007752CC"/>
    <w:rsid w:val="00775860"/>
    <w:rsid w:val="00775DA9"/>
    <w:rsid w:val="00776766"/>
    <w:rsid w:val="00777073"/>
    <w:rsid w:val="00780F85"/>
    <w:rsid w:val="00780FCB"/>
    <w:rsid w:val="007825EF"/>
    <w:rsid w:val="007826A3"/>
    <w:rsid w:val="00782BD3"/>
    <w:rsid w:val="00783359"/>
    <w:rsid w:val="0078424C"/>
    <w:rsid w:val="007846B9"/>
    <w:rsid w:val="00785F28"/>
    <w:rsid w:val="0078679F"/>
    <w:rsid w:val="00790EAD"/>
    <w:rsid w:val="00794E61"/>
    <w:rsid w:val="007A14BB"/>
    <w:rsid w:val="007A17AE"/>
    <w:rsid w:val="007A23C7"/>
    <w:rsid w:val="007A5E50"/>
    <w:rsid w:val="007A61CE"/>
    <w:rsid w:val="007B104A"/>
    <w:rsid w:val="007B3138"/>
    <w:rsid w:val="007B3740"/>
    <w:rsid w:val="007B38D6"/>
    <w:rsid w:val="007B4852"/>
    <w:rsid w:val="007B5569"/>
    <w:rsid w:val="007B557B"/>
    <w:rsid w:val="007B72E5"/>
    <w:rsid w:val="007B7CB6"/>
    <w:rsid w:val="007B7E11"/>
    <w:rsid w:val="007C0E8C"/>
    <w:rsid w:val="007C1667"/>
    <w:rsid w:val="007C685E"/>
    <w:rsid w:val="007C701A"/>
    <w:rsid w:val="007C7977"/>
    <w:rsid w:val="007C7C80"/>
    <w:rsid w:val="007D050F"/>
    <w:rsid w:val="007D0D42"/>
    <w:rsid w:val="007D16BB"/>
    <w:rsid w:val="007D18B2"/>
    <w:rsid w:val="007D26DA"/>
    <w:rsid w:val="007D2F6B"/>
    <w:rsid w:val="007D4A59"/>
    <w:rsid w:val="007D587C"/>
    <w:rsid w:val="007D5B99"/>
    <w:rsid w:val="007D5D79"/>
    <w:rsid w:val="007D737D"/>
    <w:rsid w:val="007E0732"/>
    <w:rsid w:val="007E192A"/>
    <w:rsid w:val="007E22DD"/>
    <w:rsid w:val="007E2567"/>
    <w:rsid w:val="007E2C2F"/>
    <w:rsid w:val="007E3792"/>
    <w:rsid w:val="007E3DA5"/>
    <w:rsid w:val="007E535E"/>
    <w:rsid w:val="007E561E"/>
    <w:rsid w:val="007E6666"/>
    <w:rsid w:val="007E6725"/>
    <w:rsid w:val="007E726B"/>
    <w:rsid w:val="007E7E23"/>
    <w:rsid w:val="007F5D7C"/>
    <w:rsid w:val="007F66B2"/>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BAA"/>
    <w:rsid w:val="00815FD4"/>
    <w:rsid w:val="00817567"/>
    <w:rsid w:val="00820075"/>
    <w:rsid w:val="00822620"/>
    <w:rsid w:val="00822D21"/>
    <w:rsid w:val="00822E01"/>
    <w:rsid w:val="0082349E"/>
    <w:rsid w:val="00823B75"/>
    <w:rsid w:val="0082443C"/>
    <w:rsid w:val="00824FDF"/>
    <w:rsid w:val="008252A7"/>
    <w:rsid w:val="008265FE"/>
    <w:rsid w:val="00826D7F"/>
    <w:rsid w:val="0082702A"/>
    <w:rsid w:val="008274B6"/>
    <w:rsid w:val="00830070"/>
    <w:rsid w:val="008300BA"/>
    <w:rsid w:val="00830707"/>
    <w:rsid w:val="00830B69"/>
    <w:rsid w:val="0083174A"/>
    <w:rsid w:val="00831B3F"/>
    <w:rsid w:val="008330AB"/>
    <w:rsid w:val="00834B8A"/>
    <w:rsid w:val="00834F19"/>
    <w:rsid w:val="008357C7"/>
    <w:rsid w:val="00836A16"/>
    <w:rsid w:val="00840EA7"/>
    <w:rsid w:val="00846FF8"/>
    <w:rsid w:val="00847A42"/>
    <w:rsid w:val="00847CDD"/>
    <w:rsid w:val="008521DD"/>
    <w:rsid w:val="008521E9"/>
    <w:rsid w:val="00852838"/>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1888"/>
    <w:rsid w:val="008A25FA"/>
    <w:rsid w:val="008A3231"/>
    <w:rsid w:val="008A4101"/>
    <w:rsid w:val="008A41C4"/>
    <w:rsid w:val="008A4539"/>
    <w:rsid w:val="008A5C10"/>
    <w:rsid w:val="008A6C9A"/>
    <w:rsid w:val="008A7EF8"/>
    <w:rsid w:val="008B2BDD"/>
    <w:rsid w:val="008B2EDE"/>
    <w:rsid w:val="008B30E4"/>
    <w:rsid w:val="008B3E90"/>
    <w:rsid w:val="008B50BA"/>
    <w:rsid w:val="008B5704"/>
    <w:rsid w:val="008B7CEE"/>
    <w:rsid w:val="008B7E6D"/>
    <w:rsid w:val="008C07A9"/>
    <w:rsid w:val="008C0CEA"/>
    <w:rsid w:val="008C1A59"/>
    <w:rsid w:val="008C1D03"/>
    <w:rsid w:val="008C2641"/>
    <w:rsid w:val="008C2CD3"/>
    <w:rsid w:val="008C45FC"/>
    <w:rsid w:val="008C53AA"/>
    <w:rsid w:val="008C5A4A"/>
    <w:rsid w:val="008C6894"/>
    <w:rsid w:val="008D1CEE"/>
    <w:rsid w:val="008D20E8"/>
    <w:rsid w:val="008D4F9D"/>
    <w:rsid w:val="008D56E2"/>
    <w:rsid w:val="008D57D4"/>
    <w:rsid w:val="008D64B0"/>
    <w:rsid w:val="008D7B70"/>
    <w:rsid w:val="008E0193"/>
    <w:rsid w:val="008E0760"/>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76"/>
    <w:rsid w:val="009176B1"/>
    <w:rsid w:val="00917B63"/>
    <w:rsid w:val="0092001B"/>
    <w:rsid w:val="00920445"/>
    <w:rsid w:val="00921CEA"/>
    <w:rsid w:val="00921DCB"/>
    <w:rsid w:val="00922BA1"/>
    <w:rsid w:val="009235B1"/>
    <w:rsid w:val="00924FD5"/>
    <w:rsid w:val="009255C0"/>
    <w:rsid w:val="00925A59"/>
    <w:rsid w:val="00927253"/>
    <w:rsid w:val="00927663"/>
    <w:rsid w:val="009301FC"/>
    <w:rsid w:val="00930E73"/>
    <w:rsid w:val="00932DE3"/>
    <w:rsid w:val="00933FDD"/>
    <w:rsid w:val="00935945"/>
    <w:rsid w:val="00936BF5"/>
    <w:rsid w:val="0094103E"/>
    <w:rsid w:val="009414AB"/>
    <w:rsid w:val="00942B6B"/>
    <w:rsid w:val="00943A32"/>
    <w:rsid w:val="009442B9"/>
    <w:rsid w:val="00945307"/>
    <w:rsid w:val="009456B7"/>
    <w:rsid w:val="00945961"/>
    <w:rsid w:val="00945D10"/>
    <w:rsid w:val="009470C2"/>
    <w:rsid w:val="009475B4"/>
    <w:rsid w:val="00947A2A"/>
    <w:rsid w:val="0095110D"/>
    <w:rsid w:val="0095175C"/>
    <w:rsid w:val="009527CE"/>
    <w:rsid w:val="0095285E"/>
    <w:rsid w:val="00952DFC"/>
    <w:rsid w:val="009530AA"/>
    <w:rsid w:val="00953821"/>
    <w:rsid w:val="00954545"/>
    <w:rsid w:val="00956989"/>
    <w:rsid w:val="0095794A"/>
    <w:rsid w:val="0096000D"/>
    <w:rsid w:val="00960197"/>
    <w:rsid w:val="00963B18"/>
    <w:rsid w:val="00964B0C"/>
    <w:rsid w:val="00964BB2"/>
    <w:rsid w:val="00965A1D"/>
    <w:rsid w:val="00965E82"/>
    <w:rsid w:val="009703BF"/>
    <w:rsid w:val="00970D51"/>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B56"/>
    <w:rsid w:val="009A0C49"/>
    <w:rsid w:val="009A15BF"/>
    <w:rsid w:val="009A2882"/>
    <w:rsid w:val="009A4A9C"/>
    <w:rsid w:val="009A4F5C"/>
    <w:rsid w:val="009A5551"/>
    <w:rsid w:val="009A5FAB"/>
    <w:rsid w:val="009B3E6F"/>
    <w:rsid w:val="009B4985"/>
    <w:rsid w:val="009B702B"/>
    <w:rsid w:val="009B7508"/>
    <w:rsid w:val="009B7574"/>
    <w:rsid w:val="009B7C32"/>
    <w:rsid w:val="009C0049"/>
    <w:rsid w:val="009C0342"/>
    <w:rsid w:val="009C132C"/>
    <w:rsid w:val="009C16B7"/>
    <w:rsid w:val="009C2278"/>
    <w:rsid w:val="009C4014"/>
    <w:rsid w:val="009C441B"/>
    <w:rsid w:val="009C6FD8"/>
    <w:rsid w:val="009C711B"/>
    <w:rsid w:val="009C72C0"/>
    <w:rsid w:val="009D0D60"/>
    <w:rsid w:val="009D1421"/>
    <w:rsid w:val="009D1A1B"/>
    <w:rsid w:val="009D3506"/>
    <w:rsid w:val="009D5855"/>
    <w:rsid w:val="009D5B5A"/>
    <w:rsid w:val="009D6753"/>
    <w:rsid w:val="009D6921"/>
    <w:rsid w:val="009D7C3D"/>
    <w:rsid w:val="009E1147"/>
    <w:rsid w:val="009E19EC"/>
    <w:rsid w:val="009E278E"/>
    <w:rsid w:val="009E34DC"/>
    <w:rsid w:val="009E44FB"/>
    <w:rsid w:val="009E5DCD"/>
    <w:rsid w:val="009E5DCF"/>
    <w:rsid w:val="009F0D88"/>
    <w:rsid w:val="009F0EF7"/>
    <w:rsid w:val="009F1103"/>
    <w:rsid w:val="009F3A48"/>
    <w:rsid w:val="009F5952"/>
    <w:rsid w:val="009F5AFC"/>
    <w:rsid w:val="009F675F"/>
    <w:rsid w:val="009F7549"/>
    <w:rsid w:val="00A02467"/>
    <w:rsid w:val="00A04460"/>
    <w:rsid w:val="00A06FE5"/>
    <w:rsid w:val="00A11567"/>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BFC"/>
    <w:rsid w:val="00A33F35"/>
    <w:rsid w:val="00A34652"/>
    <w:rsid w:val="00A36509"/>
    <w:rsid w:val="00A37054"/>
    <w:rsid w:val="00A41109"/>
    <w:rsid w:val="00A41BFD"/>
    <w:rsid w:val="00A44CC2"/>
    <w:rsid w:val="00A4535B"/>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71B"/>
    <w:rsid w:val="00A74C4C"/>
    <w:rsid w:val="00A7597D"/>
    <w:rsid w:val="00A76EE6"/>
    <w:rsid w:val="00A77118"/>
    <w:rsid w:val="00A778BC"/>
    <w:rsid w:val="00A80DBF"/>
    <w:rsid w:val="00A82E67"/>
    <w:rsid w:val="00A83249"/>
    <w:rsid w:val="00A836B3"/>
    <w:rsid w:val="00A838EF"/>
    <w:rsid w:val="00A840FA"/>
    <w:rsid w:val="00A8675F"/>
    <w:rsid w:val="00A90EEE"/>
    <w:rsid w:val="00A9198B"/>
    <w:rsid w:val="00A9338C"/>
    <w:rsid w:val="00AA24A8"/>
    <w:rsid w:val="00AA491D"/>
    <w:rsid w:val="00AA612B"/>
    <w:rsid w:val="00AA6E1E"/>
    <w:rsid w:val="00AA77EA"/>
    <w:rsid w:val="00AB0882"/>
    <w:rsid w:val="00AB2478"/>
    <w:rsid w:val="00AB30C6"/>
    <w:rsid w:val="00AB3B72"/>
    <w:rsid w:val="00AB4108"/>
    <w:rsid w:val="00AB43BC"/>
    <w:rsid w:val="00AB7326"/>
    <w:rsid w:val="00AB7BEF"/>
    <w:rsid w:val="00AC0555"/>
    <w:rsid w:val="00AC09B5"/>
    <w:rsid w:val="00AC160E"/>
    <w:rsid w:val="00AC1CC3"/>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1086"/>
    <w:rsid w:val="00AF2395"/>
    <w:rsid w:val="00AF2FE7"/>
    <w:rsid w:val="00AF4375"/>
    <w:rsid w:val="00AF738B"/>
    <w:rsid w:val="00AF780A"/>
    <w:rsid w:val="00AF7E0E"/>
    <w:rsid w:val="00B03768"/>
    <w:rsid w:val="00B03D70"/>
    <w:rsid w:val="00B04553"/>
    <w:rsid w:val="00B050F4"/>
    <w:rsid w:val="00B068F0"/>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A41"/>
    <w:rsid w:val="00B34C63"/>
    <w:rsid w:val="00B352B6"/>
    <w:rsid w:val="00B370BA"/>
    <w:rsid w:val="00B42A26"/>
    <w:rsid w:val="00B42F4D"/>
    <w:rsid w:val="00B44054"/>
    <w:rsid w:val="00B441C1"/>
    <w:rsid w:val="00B46687"/>
    <w:rsid w:val="00B47CCB"/>
    <w:rsid w:val="00B50959"/>
    <w:rsid w:val="00B5234B"/>
    <w:rsid w:val="00B611CA"/>
    <w:rsid w:val="00B615BD"/>
    <w:rsid w:val="00B6583B"/>
    <w:rsid w:val="00B658C3"/>
    <w:rsid w:val="00B666E4"/>
    <w:rsid w:val="00B70316"/>
    <w:rsid w:val="00B72CFC"/>
    <w:rsid w:val="00B749CA"/>
    <w:rsid w:val="00B7510C"/>
    <w:rsid w:val="00B75F54"/>
    <w:rsid w:val="00B76721"/>
    <w:rsid w:val="00B8082C"/>
    <w:rsid w:val="00B80B66"/>
    <w:rsid w:val="00B80F1E"/>
    <w:rsid w:val="00B81BBB"/>
    <w:rsid w:val="00B81BF1"/>
    <w:rsid w:val="00B826AD"/>
    <w:rsid w:val="00B82E28"/>
    <w:rsid w:val="00B85AFC"/>
    <w:rsid w:val="00B85BD9"/>
    <w:rsid w:val="00B860C0"/>
    <w:rsid w:val="00B86541"/>
    <w:rsid w:val="00B86FF4"/>
    <w:rsid w:val="00B877CC"/>
    <w:rsid w:val="00B92235"/>
    <w:rsid w:val="00B929C6"/>
    <w:rsid w:val="00B92BA0"/>
    <w:rsid w:val="00B93562"/>
    <w:rsid w:val="00B93ABD"/>
    <w:rsid w:val="00B942D5"/>
    <w:rsid w:val="00B946AA"/>
    <w:rsid w:val="00B9544C"/>
    <w:rsid w:val="00B95706"/>
    <w:rsid w:val="00B968D8"/>
    <w:rsid w:val="00B9712E"/>
    <w:rsid w:val="00BA08A1"/>
    <w:rsid w:val="00BA0E44"/>
    <w:rsid w:val="00BA3B76"/>
    <w:rsid w:val="00BA48C6"/>
    <w:rsid w:val="00BA4D70"/>
    <w:rsid w:val="00BA5AB6"/>
    <w:rsid w:val="00BA5C49"/>
    <w:rsid w:val="00BA6250"/>
    <w:rsid w:val="00BB1893"/>
    <w:rsid w:val="00BB2368"/>
    <w:rsid w:val="00BB3986"/>
    <w:rsid w:val="00BB43D1"/>
    <w:rsid w:val="00BB5571"/>
    <w:rsid w:val="00BB6A69"/>
    <w:rsid w:val="00BB7263"/>
    <w:rsid w:val="00BB7CCC"/>
    <w:rsid w:val="00BC018F"/>
    <w:rsid w:val="00BC061C"/>
    <w:rsid w:val="00BC0C77"/>
    <w:rsid w:val="00BC183A"/>
    <w:rsid w:val="00BC263C"/>
    <w:rsid w:val="00BC571D"/>
    <w:rsid w:val="00BC657B"/>
    <w:rsid w:val="00BC7B61"/>
    <w:rsid w:val="00BC7C8D"/>
    <w:rsid w:val="00BD0EBE"/>
    <w:rsid w:val="00BD18FB"/>
    <w:rsid w:val="00BD1F54"/>
    <w:rsid w:val="00BD1FEF"/>
    <w:rsid w:val="00BD56C4"/>
    <w:rsid w:val="00BD5BC7"/>
    <w:rsid w:val="00BD69AF"/>
    <w:rsid w:val="00BD73F0"/>
    <w:rsid w:val="00BD7DD3"/>
    <w:rsid w:val="00BE318E"/>
    <w:rsid w:val="00BE7DF8"/>
    <w:rsid w:val="00BF0E95"/>
    <w:rsid w:val="00BF22B4"/>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1F6"/>
    <w:rsid w:val="00C0552D"/>
    <w:rsid w:val="00C06610"/>
    <w:rsid w:val="00C07CC1"/>
    <w:rsid w:val="00C109A6"/>
    <w:rsid w:val="00C10CF9"/>
    <w:rsid w:val="00C10E51"/>
    <w:rsid w:val="00C11EE0"/>
    <w:rsid w:val="00C1335F"/>
    <w:rsid w:val="00C137C5"/>
    <w:rsid w:val="00C13CA0"/>
    <w:rsid w:val="00C2012B"/>
    <w:rsid w:val="00C216B4"/>
    <w:rsid w:val="00C23692"/>
    <w:rsid w:val="00C2431E"/>
    <w:rsid w:val="00C2487B"/>
    <w:rsid w:val="00C24AC9"/>
    <w:rsid w:val="00C25C47"/>
    <w:rsid w:val="00C25CDC"/>
    <w:rsid w:val="00C25D1F"/>
    <w:rsid w:val="00C2612C"/>
    <w:rsid w:val="00C26F48"/>
    <w:rsid w:val="00C31BBE"/>
    <w:rsid w:val="00C3471E"/>
    <w:rsid w:val="00C3554B"/>
    <w:rsid w:val="00C403A1"/>
    <w:rsid w:val="00C40B63"/>
    <w:rsid w:val="00C40B7C"/>
    <w:rsid w:val="00C411B8"/>
    <w:rsid w:val="00C42821"/>
    <w:rsid w:val="00C4505C"/>
    <w:rsid w:val="00C50E27"/>
    <w:rsid w:val="00C51A46"/>
    <w:rsid w:val="00C53416"/>
    <w:rsid w:val="00C5369D"/>
    <w:rsid w:val="00C54B21"/>
    <w:rsid w:val="00C55C33"/>
    <w:rsid w:val="00C562AD"/>
    <w:rsid w:val="00C570D7"/>
    <w:rsid w:val="00C61466"/>
    <w:rsid w:val="00C621F2"/>
    <w:rsid w:val="00C65463"/>
    <w:rsid w:val="00C6695F"/>
    <w:rsid w:val="00C66EC2"/>
    <w:rsid w:val="00C671C8"/>
    <w:rsid w:val="00C67577"/>
    <w:rsid w:val="00C70488"/>
    <w:rsid w:val="00C705BC"/>
    <w:rsid w:val="00C70622"/>
    <w:rsid w:val="00C70C59"/>
    <w:rsid w:val="00C70C64"/>
    <w:rsid w:val="00C711CE"/>
    <w:rsid w:val="00C71CAC"/>
    <w:rsid w:val="00C72015"/>
    <w:rsid w:val="00C73B22"/>
    <w:rsid w:val="00C755C3"/>
    <w:rsid w:val="00C75B5A"/>
    <w:rsid w:val="00C778B6"/>
    <w:rsid w:val="00C8022D"/>
    <w:rsid w:val="00C80712"/>
    <w:rsid w:val="00C81336"/>
    <w:rsid w:val="00C82610"/>
    <w:rsid w:val="00C83EDE"/>
    <w:rsid w:val="00C8446D"/>
    <w:rsid w:val="00C844C8"/>
    <w:rsid w:val="00C869E2"/>
    <w:rsid w:val="00C8723B"/>
    <w:rsid w:val="00C90FE4"/>
    <w:rsid w:val="00C91830"/>
    <w:rsid w:val="00C91A05"/>
    <w:rsid w:val="00C91B18"/>
    <w:rsid w:val="00C91BAD"/>
    <w:rsid w:val="00C94682"/>
    <w:rsid w:val="00C951F0"/>
    <w:rsid w:val="00C95D0F"/>
    <w:rsid w:val="00C96367"/>
    <w:rsid w:val="00C96A1D"/>
    <w:rsid w:val="00C96B27"/>
    <w:rsid w:val="00CA01C6"/>
    <w:rsid w:val="00CA064C"/>
    <w:rsid w:val="00CA155A"/>
    <w:rsid w:val="00CA1817"/>
    <w:rsid w:val="00CA221B"/>
    <w:rsid w:val="00CA2648"/>
    <w:rsid w:val="00CA29F8"/>
    <w:rsid w:val="00CA6012"/>
    <w:rsid w:val="00CA6C21"/>
    <w:rsid w:val="00CA73B9"/>
    <w:rsid w:val="00CB025F"/>
    <w:rsid w:val="00CB06DF"/>
    <w:rsid w:val="00CB10E0"/>
    <w:rsid w:val="00CB2979"/>
    <w:rsid w:val="00CB2C89"/>
    <w:rsid w:val="00CB3551"/>
    <w:rsid w:val="00CB4265"/>
    <w:rsid w:val="00CB4FDA"/>
    <w:rsid w:val="00CC0F01"/>
    <w:rsid w:val="00CC1340"/>
    <w:rsid w:val="00CC5483"/>
    <w:rsid w:val="00CC7A35"/>
    <w:rsid w:val="00CD0982"/>
    <w:rsid w:val="00CD18E6"/>
    <w:rsid w:val="00CD1CD7"/>
    <w:rsid w:val="00CD20CB"/>
    <w:rsid w:val="00CD2975"/>
    <w:rsid w:val="00CD3643"/>
    <w:rsid w:val="00CD3762"/>
    <w:rsid w:val="00CD6227"/>
    <w:rsid w:val="00CD6512"/>
    <w:rsid w:val="00CD7717"/>
    <w:rsid w:val="00CE05E0"/>
    <w:rsid w:val="00CE0960"/>
    <w:rsid w:val="00CE0CF7"/>
    <w:rsid w:val="00CE24C8"/>
    <w:rsid w:val="00CE4277"/>
    <w:rsid w:val="00CE47BA"/>
    <w:rsid w:val="00CE5026"/>
    <w:rsid w:val="00CE60C9"/>
    <w:rsid w:val="00CF00D8"/>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0D9F"/>
    <w:rsid w:val="00D111D8"/>
    <w:rsid w:val="00D1167C"/>
    <w:rsid w:val="00D12013"/>
    <w:rsid w:val="00D12618"/>
    <w:rsid w:val="00D16710"/>
    <w:rsid w:val="00D16E5F"/>
    <w:rsid w:val="00D17D13"/>
    <w:rsid w:val="00D17D8E"/>
    <w:rsid w:val="00D21EA6"/>
    <w:rsid w:val="00D21F6B"/>
    <w:rsid w:val="00D23B15"/>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6BD9"/>
    <w:rsid w:val="00D47355"/>
    <w:rsid w:val="00D4769B"/>
    <w:rsid w:val="00D47FF5"/>
    <w:rsid w:val="00D508E5"/>
    <w:rsid w:val="00D50DEA"/>
    <w:rsid w:val="00D518AC"/>
    <w:rsid w:val="00D51BE9"/>
    <w:rsid w:val="00D51E45"/>
    <w:rsid w:val="00D52F88"/>
    <w:rsid w:val="00D53967"/>
    <w:rsid w:val="00D540A7"/>
    <w:rsid w:val="00D55C4F"/>
    <w:rsid w:val="00D57214"/>
    <w:rsid w:val="00D57A61"/>
    <w:rsid w:val="00D57AD1"/>
    <w:rsid w:val="00D6119F"/>
    <w:rsid w:val="00D614D9"/>
    <w:rsid w:val="00D62DC7"/>
    <w:rsid w:val="00D63760"/>
    <w:rsid w:val="00D66032"/>
    <w:rsid w:val="00D673EF"/>
    <w:rsid w:val="00D70413"/>
    <w:rsid w:val="00D71958"/>
    <w:rsid w:val="00D71EFE"/>
    <w:rsid w:val="00D748C2"/>
    <w:rsid w:val="00D75268"/>
    <w:rsid w:val="00D7530D"/>
    <w:rsid w:val="00D75B10"/>
    <w:rsid w:val="00D763C1"/>
    <w:rsid w:val="00D7666E"/>
    <w:rsid w:val="00D76C50"/>
    <w:rsid w:val="00D777D9"/>
    <w:rsid w:val="00D77A53"/>
    <w:rsid w:val="00D819A5"/>
    <w:rsid w:val="00D82881"/>
    <w:rsid w:val="00D83B35"/>
    <w:rsid w:val="00D86082"/>
    <w:rsid w:val="00D87076"/>
    <w:rsid w:val="00D879B6"/>
    <w:rsid w:val="00D91B8C"/>
    <w:rsid w:val="00D9226A"/>
    <w:rsid w:val="00D92D28"/>
    <w:rsid w:val="00D9522E"/>
    <w:rsid w:val="00D96E4C"/>
    <w:rsid w:val="00D97065"/>
    <w:rsid w:val="00D9706D"/>
    <w:rsid w:val="00DA1774"/>
    <w:rsid w:val="00DA3947"/>
    <w:rsid w:val="00DA4E5D"/>
    <w:rsid w:val="00DA5D36"/>
    <w:rsid w:val="00DA60B5"/>
    <w:rsid w:val="00DA60CF"/>
    <w:rsid w:val="00DA7599"/>
    <w:rsid w:val="00DA75AC"/>
    <w:rsid w:val="00DB08C7"/>
    <w:rsid w:val="00DB0DCD"/>
    <w:rsid w:val="00DB249A"/>
    <w:rsid w:val="00DB26CF"/>
    <w:rsid w:val="00DB3EB8"/>
    <w:rsid w:val="00DB56C8"/>
    <w:rsid w:val="00DB5BF1"/>
    <w:rsid w:val="00DB6E4F"/>
    <w:rsid w:val="00DB726C"/>
    <w:rsid w:val="00DC0D22"/>
    <w:rsid w:val="00DC43B4"/>
    <w:rsid w:val="00DC53FB"/>
    <w:rsid w:val="00DC555B"/>
    <w:rsid w:val="00DC6B61"/>
    <w:rsid w:val="00DC75B6"/>
    <w:rsid w:val="00DC7839"/>
    <w:rsid w:val="00DC7D97"/>
    <w:rsid w:val="00DC7ED7"/>
    <w:rsid w:val="00DD17FD"/>
    <w:rsid w:val="00DD1AB5"/>
    <w:rsid w:val="00DD3C82"/>
    <w:rsid w:val="00DD3D7E"/>
    <w:rsid w:val="00DD49EC"/>
    <w:rsid w:val="00DD5AC7"/>
    <w:rsid w:val="00DD62D6"/>
    <w:rsid w:val="00DD788B"/>
    <w:rsid w:val="00DE0133"/>
    <w:rsid w:val="00DE025E"/>
    <w:rsid w:val="00DE0B5E"/>
    <w:rsid w:val="00DE1023"/>
    <w:rsid w:val="00DE3B98"/>
    <w:rsid w:val="00DE4393"/>
    <w:rsid w:val="00DE4687"/>
    <w:rsid w:val="00DE4B6C"/>
    <w:rsid w:val="00DE50ED"/>
    <w:rsid w:val="00DE53AE"/>
    <w:rsid w:val="00DE572B"/>
    <w:rsid w:val="00DF0971"/>
    <w:rsid w:val="00DF09ED"/>
    <w:rsid w:val="00DF1F47"/>
    <w:rsid w:val="00DF569C"/>
    <w:rsid w:val="00DF61F0"/>
    <w:rsid w:val="00DF73DB"/>
    <w:rsid w:val="00DF7667"/>
    <w:rsid w:val="00E00E91"/>
    <w:rsid w:val="00E01531"/>
    <w:rsid w:val="00E046BE"/>
    <w:rsid w:val="00E0759D"/>
    <w:rsid w:val="00E145A1"/>
    <w:rsid w:val="00E14F08"/>
    <w:rsid w:val="00E15CD2"/>
    <w:rsid w:val="00E15ECB"/>
    <w:rsid w:val="00E1780F"/>
    <w:rsid w:val="00E20992"/>
    <w:rsid w:val="00E228D7"/>
    <w:rsid w:val="00E22B1B"/>
    <w:rsid w:val="00E23339"/>
    <w:rsid w:val="00E237A6"/>
    <w:rsid w:val="00E23C56"/>
    <w:rsid w:val="00E250A6"/>
    <w:rsid w:val="00E2621F"/>
    <w:rsid w:val="00E3160D"/>
    <w:rsid w:val="00E348E5"/>
    <w:rsid w:val="00E34997"/>
    <w:rsid w:val="00E40A6E"/>
    <w:rsid w:val="00E40CED"/>
    <w:rsid w:val="00E41881"/>
    <w:rsid w:val="00E43C66"/>
    <w:rsid w:val="00E44740"/>
    <w:rsid w:val="00E44A37"/>
    <w:rsid w:val="00E44E26"/>
    <w:rsid w:val="00E45776"/>
    <w:rsid w:val="00E45F2C"/>
    <w:rsid w:val="00E46C61"/>
    <w:rsid w:val="00E46CA4"/>
    <w:rsid w:val="00E4705C"/>
    <w:rsid w:val="00E4710E"/>
    <w:rsid w:val="00E4732D"/>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037C"/>
    <w:rsid w:val="00E8144C"/>
    <w:rsid w:val="00E814B2"/>
    <w:rsid w:val="00E818E2"/>
    <w:rsid w:val="00E82206"/>
    <w:rsid w:val="00E82922"/>
    <w:rsid w:val="00E85856"/>
    <w:rsid w:val="00E85ACE"/>
    <w:rsid w:val="00E90E94"/>
    <w:rsid w:val="00E91169"/>
    <w:rsid w:val="00E91757"/>
    <w:rsid w:val="00E91B1E"/>
    <w:rsid w:val="00E9293C"/>
    <w:rsid w:val="00E940C8"/>
    <w:rsid w:val="00E94162"/>
    <w:rsid w:val="00E94BBE"/>
    <w:rsid w:val="00EA0E97"/>
    <w:rsid w:val="00EA1182"/>
    <w:rsid w:val="00EA2C83"/>
    <w:rsid w:val="00EA33C1"/>
    <w:rsid w:val="00EA39E1"/>
    <w:rsid w:val="00EA3A46"/>
    <w:rsid w:val="00EA55C9"/>
    <w:rsid w:val="00EA743B"/>
    <w:rsid w:val="00EA7499"/>
    <w:rsid w:val="00EB0621"/>
    <w:rsid w:val="00EB3C5B"/>
    <w:rsid w:val="00EB441B"/>
    <w:rsid w:val="00EB6940"/>
    <w:rsid w:val="00EB6BE6"/>
    <w:rsid w:val="00EC0587"/>
    <w:rsid w:val="00EC0798"/>
    <w:rsid w:val="00EC1198"/>
    <w:rsid w:val="00EC1318"/>
    <w:rsid w:val="00EC1520"/>
    <w:rsid w:val="00EC495E"/>
    <w:rsid w:val="00EC5735"/>
    <w:rsid w:val="00EC5BE4"/>
    <w:rsid w:val="00EC789D"/>
    <w:rsid w:val="00EC7D89"/>
    <w:rsid w:val="00EC7EEC"/>
    <w:rsid w:val="00ED181F"/>
    <w:rsid w:val="00ED1831"/>
    <w:rsid w:val="00ED23A0"/>
    <w:rsid w:val="00ED37EB"/>
    <w:rsid w:val="00ED391D"/>
    <w:rsid w:val="00ED3F3A"/>
    <w:rsid w:val="00ED50CF"/>
    <w:rsid w:val="00ED5374"/>
    <w:rsid w:val="00ED5994"/>
    <w:rsid w:val="00ED6C7C"/>
    <w:rsid w:val="00EE0372"/>
    <w:rsid w:val="00EE0A9A"/>
    <w:rsid w:val="00EE268B"/>
    <w:rsid w:val="00EE3DC0"/>
    <w:rsid w:val="00EE412A"/>
    <w:rsid w:val="00EE49C2"/>
    <w:rsid w:val="00EE6A77"/>
    <w:rsid w:val="00EE75FE"/>
    <w:rsid w:val="00EE7E62"/>
    <w:rsid w:val="00EF2BE5"/>
    <w:rsid w:val="00EF4CC2"/>
    <w:rsid w:val="00EF5B76"/>
    <w:rsid w:val="00EF68C5"/>
    <w:rsid w:val="00EF7EB0"/>
    <w:rsid w:val="00EF7F38"/>
    <w:rsid w:val="00F00AF4"/>
    <w:rsid w:val="00F02293"/>
    <w:rsid w:val="00F02F8C"/>
    <w:rsid w:val="00F0450F"/>
    <w:rsid w:val="00F07361"/>
    <w:rsid w:val="00F07DC1"/>
    <w:rsid w:val="00F12615"/>
    <w:rsid w:val="00F14713"/>
    <w:rsid w:val="00F16CC0"/>
    <w:rsid w:val="00F17B92"/>
    <w:rsid w:val="00F21E78"/>
    <w:rsid w:val="00F22AE4"/>
    <w:rsid w:val="00F22AFA"/>
    <w:rsid w:val="00F2328D"/>
    <w:rsid w:val="00F241CD"/>
    <w:rsid w:val="00F252B1"/>
    <w:rsid w:val="00F26F6A"/>
    <w:rsid w:val="00F27AC8"/>
    <w:rsid w:val="00F27F24"/>
    <w:rsid w:val="00F32AE4"/>
    <w:rsid w:val="00F3346F"/>
    <w:rsid w:val="00F34E4E"/>
    <w:rsid w:val="00F3505B"/>
    <w:rsid w:val="00F356A2"/>
    <w:rsid w:val="00F36C30"/>
    <w:rsid w:val="00F4315B"/>
    <w:rsid w:val="00F455F3"/>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37FA"/>
    <w:rsid w:val="00F63BC3"/>
    <w:rsid w:val="00F64AB8"/>
    <w:rsid w:val="00F64C56"/>
    <w:rsid w:val="00F66720"/>
    <w:rsid w:val="00F67E82"/>
    <w:rsid w:val="00F67F3D"/>
    <w:rsid w:val="00F706E7"/>
    <w:rsid w:val="00F708BB"/>
    <w:rsid w:val="00F70D10"/>
    <w:rsid w:val="00F720FA"/>
    <w:rsid w:val="00F72A70"/>
    <w:rsid w:val="00F73BBC"/>
    <w:rsid w:val="00F73BDF"/>
    <w:rsid w:val="00F75296"/>
    <w:rsid w:val="00F757CD"/>
    <w:rsid w:val="00F761A9"/>
    <w:rsid w:val="00F77170"/>
    <w:rsid w:val="00F77BCB"/>
    <w:rsid w:val="00F8311A"/>
    <w:rsid w:val="00F84274"/>
    <w:rsid w:val="00F847EB"/>
    <w:rsid w:val="00F86A72"/>
    <w:rsid w:val="00F87577"/>
    <w:rsid w:val="00F8771F"/>
    <w:rsid w:val="00F878D7"/>
    <w:rsid w:val="00F901F7"/>
    <w:rsid w:val="00F91ADA"/>
    <w:rsid w:val="00F91D22"/>
    <w:rsid w:val="00F93AE5"/>
    <w:rsid w:val="00F964EA"/>
    <w:rsid w:val="00F975D5"/>
    <w:rsid w:val="00FA1A9A"/>
    <w:rsid w:val="00FA1E7A"/>
    <w:rsid w:val="00FA46C5"/>
    <w:rsid w:val="00FA61B0"/>
    <w:rsid w:val="00FA6B1B"/>
    <w:rsid w:val="00FA6D88"/>
    <w:rsid w:val="00FA7639"/>
    <w:rsid w:val="00FB478D"/>
    <w:rsid w:val="00FB7004"/>
    <w:rsid w:val="00FB7C50"/>
    <w:rsid w:val="00FB7D5A"/>
    <w:rsid w:val="00FB7E88"/>
    <w:rsid w:val="00FC3F44"/>
    <w:rsid w:val="00FC48D2"/>
    <w:rsid w:val="00FC61BF"/>
    <w:rsid w:val="00FC6696"/>
    <w:rsid w:val="00FC6F42"/>
    <w:rsid w:val="00FD08E9"/>
    <w:rsid w:val="00FD0CF2"/>
    <w:rsid w:val="00FD20B3"/>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 w:val="080D2CF0"/>
    <w:rsid w:val="2274ADB7"/>
    <w:rsid w:val="252A7371"/>
    <w:rsid w:val="2D39B8B0"/>
    <w:rsid w:val="32785440"/>
    <w:rsid w:val="3EB80ABA"/>
    <w:rsid w:val="42A9E840"/>
    <w:rsid w:val="46A26E55"/>
    <w:rsid w:val="4AC8C66B"/>
    <w:rsid w:val="5536FAD1"/>
    <w:rsid w:val="6A5C4308"/>
    <w:rsid w:val="6D091734"/>
    <w:rsid w:val="6FCB788D"/>
    <w:rsid w:val="73DE3490"/>
    <w:rsid w:val="748C2EE7"/>
    <w:rsid w:val="74EE604D"/>
    <w:rsid w:val="782A6BD5"/>
    <w:rsid w:val="79FBC8FC"/>
    <w:rsid w:val="7B431123"/>
    <w:rsid w:val="7CE7C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AA6E1E"/>
    <w:pPr>
      <w:numPr>
        <w:numId w:val="41"/>
      </w:numPr>
      <w:ind w:left="426" w:hanging="426"/>
      <w:contextualSpacing w:val="0"/>
      <w:outlineLvl w:val="0"/>
    </w:pPr>
    <w:rPr>
      <w:rFonts w:asciiTheme="majorHAnsi" w:hAnsiTheme="majorHAnsi" w:cstheme="majorHAnsi"/>
      <w:b/>
      <w:sz w:val="28"/>
      <w:szCs w:val="32"/>
      <w:lang w:val="en-US"/>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cs="Arial" w:asciiTheme="majorHAnsi" w:hAnsiTheme="majorHAnsi"/>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hAnsiTheme="majorHAnsi" w:eastAsiaTheme="majorEastAsia"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hAnsiTheme="majorHAnsi" w:eastAsiaTheme="majorEastAsia"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hAnsiTheme="majorHAnsi" w:eastAsiaTheme="majorEastAsia"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hAnsiTheme="majorHAnsi" w:eastAsiaTheme="majorEastAsia"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styleId="BalloonTextChar" w:customStyle="1">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styleId="HeaderChar" w:customStyle="1">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styleId="FooterChar" w:customStyle="1">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styleId="Heading1Char" w:customStyle="1">
    <w:name w:val="Heading 1 Char"/>
    <w:aliases w:val="TSB Headings Char"/>
    <w:basedOn w:val="DefaultParagraphFont"/>
    <w:link w:val="Heading10"/>
    <w:uiPriority w:val="9"/>
    <w:rsid w:val="00AA6E1E"/>
    <w:rPr>
      <w:rFonts w:asciiTheme="majorHAnsi" w:hAnsiTheme="majorHAnsi" w:cstheme="majorHAnsi"/>
      <w:b/>
      <w:sz w:val="28"/>
      <w:szCs w:val="32"/>
      <w:lang w:val="en-US"/>
    </w:rPr>
  </w:style>
  <w:style w:type="character" w:styleId="Heading2Char" w:customStyle="1">
    <w:name w:val="Heading 2 Char"/>
    <w:basedOn w:val="DefaultParagraphFont"/>
    <w:link w:val="Heading2"/>
    <w:uiPriority w:val="9"/>
    <w:rsid w:val="000567E2"/>
    <w:rPr>
      <w:rFonts w:cs="Arial" w:asciiTheme="majorHAnsi" w:hAnsiTheme="majorHAnsi"/>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styleId="NoSpacingChar" w:customStyle="1">
    <w:name w:val="No Spacing Char"/>
    <w:aliases w:val="TSB Body Text Char"/>
    <w:basedOn w:val="DefaultParagraphFont"/>
    <w:link w:val="NoSpacing"/>
    <w:uiPriority w:val="1"/>
    <w:rsid w:val="001A4BE7"/>
    <w:rPr>
      <w:bCs/>
    </w:rPr>
  </w:style>
  <w:style w:type="character" w:styleId="Heading3Char" w:customStyle="1">
    <w:name w:val="Heading 3 Char"/>
    <w:basedOn w:val="DefaultParagraphFont"/>
    <w:link w:val="Heading3"/>
    <w:uiPriority w:val="9"/>
    <w:semiHidden/>
    <w:rsid w:val="008C2CD3"/>
    <w:rPr>
      <w:rFonts w:asciiTheme="majorHAnsi" w:hAnsiTheme="majorHAnsi" w:eastAsiaTheme="majorEastAsia" w:cstheme="majorBidi"/>
      <w:b/>
      <w:bCs/>
      <w:color w:val="B1B1B1" w:themeColor="accent1"/>
    </w:rPr>
  </w:style>
  <w:style w:type="character" w:styleId="Heading4Char" w:customStyle="1">
    <w:name w:val="Heading 4 Char"/>
    <w:basedOn w:val="DefaultParagraphFont"/>
    <w:link w:val="Heading4"/>
    <w:uiPriority w:val="9"/>
    <w:semiHidden/>
    <w:rsid w:val="008C2CD3"/>
    <w:rPr>
      <w:rFonts w:asciiTheme="majorHAnsi" w:hAnsiTheme="majorHAnsi" w:eastAsiaTheme="majorEastAsia" w:cstheme="majorBidi"/>
      <w:b/>
      <w:bCs/>
      <w:i/>
      <w:iCs/>
      <w:color w:val="B1B1B1" w:themeColor="accent1"/>
    </w:rPr>
  </w:style>
  <w:style w:type="character" w:styleId="Heading5Char" w:customStyle="1">
    <w:name w:val="Heading 5 Char"/>
    <w:basedOn w:val="DefaultParagraphFont"/>
    <w:link w:val="Heading5"/>
    <w:uiPriority w:val="9"/>
    <w:semiHidden/>
    <w:rsid w:val="008C2CD3"/>
    <w:rPr>
      <w:rFonts w:asciiTheme="majorHAnsi" w:hAnsiTheme="majorHAnsi" w:eastAsiaTheme="majorEastAsia" w:cstheme="majorBidi"/>
      <w:color w:val="585858" w:themeColor="accent1" w:themeShade="7F"/>
    </w:rPr>
  </w:style>
  <w:style w:type="character" w:styleId="Heading6Char" w:customStyle="1">
    <w:name w:val="Heading 6 Char"/>
    <w:basedOn w:val="DefaultParagraphFont"/>
    <w:link w:val="Heading6"/>
    <w:uiPriority w:val="9"/>
    <w:semiHidden/>
    <w:rsid w:val="008C2CD3"/>
    <w:rPr>
      <w:rFonts w:asciiTheme="majorHAnsi" w:hAnsiTheme="majorHAnsi" w:eastAsiaTheme="majorEastAsia" w:cstheme="majorBidi"/>
      <w:i/>
      <w:iCs/>
      <w:color w:val="585858" w:themeColor="accent1" w:themeShade="7F"/>
    </w:rPr>
  </w:style>
  <w:style w:type="character" w:styleId="Heading7Char" w:customStyle="1">
    <w:name w:val="Heading 7 Char"/>
    <w:basedOn w:val="DefaultParagraphFont"/>
    <w:link w:val="Heading7"/>
    <w:uiPriority w:val="9"/>
    <w:semiHidden/>
    <w:rsid w:val="008C2CD3"/>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8C2CD3"/>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8C2CD3"/>
    <w:rPr>
      <w:rFonts w:asciiTheme="majorHAnsi" w:hAnsiTheme="majorHAnsi" w:eastAsiaTheme="majorEastAsia"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styleId="Style1" w:customStyle="1">
    <w:name w:val="Style1"/>
    <w:basedOn w:val="NoList"/>
    <w:uiPriority w:val="99"/>
    <w:rsid w:val="00122ED0"/>
    <w:pPr>
      <w:numPr>
        <w:numId w:val="3"/>
      </w:numPr>
    </w:pPr>
  </w:style>
  <w:style w:type="paragraph" w:styleId="TSB-Level1Numbers" w:customStyle="1">
    <w:name w:val="TSB - Level 1 Numbers"/>
    <w:basedOn w:val="Heading10"/>
    <w:link w:val="TSB-Level1NumbersChar"/>
    <w:qFormat/>
    <w:rsid w:val="007D26DA"/>
    <w:pPr>
      <w:ind w:left="1480" w:hanging="482"/>
    </w:pPr>
    <w:rPr>
      <w:rFonts w:cstheme="minorHAnsi"/>
      <w:b w:val="0"/>
      <w:sz w:val="22"/>
    </w:rPr>
  </w:style>
  <w:style w:type="paragraph" w:styleId="Heading1" w:customStyle="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styleId="CommentTextChar" w:customStyle="1">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styleId="CommentSubjectChar" w:customStyle="1">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styleId="TSB-PolicyBullets" w:customStyle="1">
    <w:name w:val="TSB - Policy Bullets"/>
    <w:basedOn w:val="ListParagraph"/>
    <w:link w:val="TSB-PolicyBulletsChar"/>
    <w:autoRedefine/>
    <w:qFormat/>
    <w:rsid w:val="00D23B15"/>
    <w:pPr>
      <w:numPr>
        <w:numId w:val="32"/>
      </w:numPr>
      <w:tabs>
        <w:tab w:val="left" w:pos="3686"/>
      </w:tabs>
      <w:ind w:left="426" w:hanging="284"/>
      <w:jc w:val="left"/>
    </w:pPr>
  </w:style>
  <w:style w:type="paragraph" w:styleId="TSB-Level2Numbers" w:customStyle="1">
    <w:name w:val="TSB - Level 2 Numbers"/>
    <w:basedOn w:val="TSB-Level1Numbers"/>
    <w:link w:val="TSB-Level2NumbersChar"/>
    <w:autoRedefine/>
    <w:qFormat/>
    <w:rsid w:val="00F356A2"/>
    <w:pPr>
      <w:spacing w:before="0"/>
      <w:ind w:left="0" w:firstLine="0"/>
    </w:pPr>
  </w:style>
  <w:style w:type="character" w:styleId="ListParagraphChar" w:customStyle="1">
    <w:name w:val="List Paragraph Char"/>
    <w:basedOn w:val="DefaultParagraphFont"/>
    <w:link w:val="ListParagraph"/>
    <w:uiPriority w:val="34"/>
    <w:rsid w:val="002C4AE2"/>
  </w:style>
  <w:style w:type="character" w:styleId="TSB-PolicyBulletsChar" w:customStyle="1">
    <w:name w:val="TSB - Policy Bullets Char"/>
    <w:basedOn w:val="ListParagraphChar"/>
    <w:link w:val="TSB-PolicyBullets"/>
    <w:rsid w:val="00D23B15"/>
  </w:style>
  <w:style w:type="character" w:styleId="TSB-Level1NumbersChar" w:customStyle="1">
    <w:name w:val="TSB - Level 1 Numbers Char"/>
    <w:basedOn w:val="Heading1Char"/>
    <w:link w:val="TSB-Level1Numbers"/>
    <w:rsid w:val="007D26DA"/>
    <w:rPr>
      <w:rFonts w:asciiTheme="majorHAnsi" w:hAnsiTheme="majorHAnsi" w:cstheme="minorHAnsi"/>
      <w:b w:val="0"/>
      <w:sz w:val="28"/>
      <w:szCs w:val="32"/>
      <w:lang w:val="en-US"/>
    </w:rPr>
  </w:style>
  <w:style w:type="character" w:styleId="TSB-Level2NumbersChar" w:customStyle="1">
    <w:name w:val="TSB - Level 2 Numbers Char"/>
    <w:basedOn w:val="TSB-Level1NumbersChar"/>
    <w:link w:val="TSB-Level2Numbers"/>
    <w:rsid w:val="00F356A2"/>
    <w:rPr>
      <w:rFonts w:asciiTheme="majorHAnsi" w:hAnsiTheme="majorHAnsi" w:cstheme="minorHAnsi"/>
      <w:b w:val="0"/>
      <w:sz w:val="28"/>
      <w:szCs w:val="32"/>
      <w:lang w:val="en-US"/>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styleId="FootnoteTextChar" w:customStyle="1">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styleId="TableGrid1" w:customStyle="1">
    <w:name w:val="Table Grid1"/>
    <w:basedOn w:val="TableNormal"/>
    <w:next w:val="TableGrid"/>
    <w:uiPriority w:val="59"/>
    <w:rsid w:val="00B10C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504FA7"/>
    <w:pPr>
      <w:spacing w:after="0" w:line="240" w:lineRule="auto"/>
    </w:pPr>
  </w:style>
  <w:style w:type="paragraph" w:styleId="p39" w:customStyle="1">
    <w:name w:val="p39"/>
    <w:basedOn w:val="Normal"/>
    <w:rsid w:val="00DE4687"/>
    <w:pPr>
      <w:spacing w:line="240" w:lineRule="atLeast"/>
    </w:pPr>
    <w:rPr>
      <w:rFonts w:ascii="Times New Roman" w:hAnsi="Times New Roman" w:eastAsia="Times New Roman"/>
      <w:snapToGrid w:val="0"/>
      <w:sz w:val="24"/>
      <w:szCs w:val="20"/>
    </w:rPr>
  </w:style>
  <w:style w:type="paragraph" w:styleId="Noparagraphstyle" w:customStyle="1">
    <w:name w:val="[No paragraph style]"/>
    <w:rsid w:val="00212661"/>
    <w:pPr>
      <w:autoSpaceDE w:val="0"/>
      <w:autoSpaceDN w:val="0"/>
      <w:adjustRightInd w:val="0"/>
      <w:spacing w:after="0" w:line="288" w:lineRule="auto"/>
      <w:textAlignment w:val="center"/>
    </w:pPr>
    <w:rPr>
      <w:rFonts w:ascii="Times New Roman" w:hAnsi="Times New Roman" w:eastAsia="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color="B1B1B1" w:themeColor="accent1" w:sz="8" w:space="4"/>
      </w:pBdr>
      <w:spacing w:after="300"/>
      <w:contextualSpacing/>
    </w:pPr>
    <w:rPr>
      <w:rFonts w:asciiTheme="majorHAnsi" w:hAnsiTheme="majorHAnsi" w:eastAsiaTheme="majorEastAsia" w:cstheme="majorBidi"/>
      <w:color w:val="000000" w:themeColor="text2" w:themeShade="BF"/>
      <w:spacing w:val="5"/>
      <w:kern w:val="28"/>
      <w:sz w:val="52"/>
      <w:szCs w:val="52"/>
    </w:rPr>
  </w:style>
  <w:style w:type="character" w:styleId="TitleChar" w:customStyle="1">
    <w:name w:val="Title Char"/>
    <w:basedOn w:val="DefaultParagraphFont"/>
    <w:link w:val="Title"/>
    <w:uiPriority w:val="10"/>
    <w:rsid w:val="00475327"/>
    <w:rPr>
      <w:rFonts w:asciiTheme="majorHAnsi" w:hAnsiTheme="majorHAnsi" w:eastAsiaTheme="majorEastAsia" w:cstheme="majorBidi"/>
      <w:color w:val="000000" w:themeColor="text2" w:themeShade="BF"/>
      <w:spacing w:val="5"/>
      <w:kern w:val="28"/>
      <w:sz w:val="52"/>
      <w:szCs w:val="52"/>
    </w:rPr>
  </w:style>
  <w:style w:type="paragraph" w:styleId="PolicyBullets" w:customStyle="1">
    <w:name w:val="Policy Bullets"/>
    <w:basedOn w:val="ListParagraph"/>
    <w:link w:val="PolicyBulletsChar"/>
    <w:qFormat/>
    <w:rsid w:val="00A23725"/>
    <w:pPr>
      <w:numPr>
        <w:numId w:val="8"/>
      </w:numPr>
      <w:spacing w:after="0"/>
    </w:pPr>
  </w:style>
  <w:style w:type="character" w:styleId="PolicyBulletsChar" w:customStyle="1">
    <w:name w:val="Policy Bullets Char"/>
    <w:basedOn w:val="DefaultParagraphFont"/>
    <w:link w:val="PolicyBullets"/>
    <w:locked/>
    <w:rsid w:val="00464A54"/>
  </w:style>
  <w:style w:type="paragraph" w:styleId="Style2" w:customStyle="1">
    <w:name w:val="Style2"/>
    <w:basedOn w:val="Heading10"/>
    <w:link w:val="Style2Char"/>
    <w:qFormat/>
    <w:rsid w:val="00C83EDE"/>
    <w:pPr>
      <w:ind w:left="1424" w:hanging="432"/>
    </w:pPr>
    <w:rPr>
      <w:rFonts w:cstheme="minorHAnsi"/>
      <w:b w:val="0"/>
    </w:rPr>
  </w:style>
  <w:style w:type="paragraph" w:styleId="PolicyLevel3" w:customStyle="1">
    <w:name w:val="Policy Level 3"/>
    <w:basedOn w:val="Style2"/>
    <w:qFormat/>
    <w:rsid w:val="00C83EDE"/>
    <w:pPr>
      <w:ind w:left="1224" w:hanging="504"/>
    </w:pPr>
  </w:style>
  <w:style w:type="character" w:styleId="Style2Char" w:customStyle="1">
    <w:name w:val="Style2 Char"/>
    <w:basedOn w:val="Heading1Char"/>
    <w:link w:val="Style2"/>
    <w:rsid w:val="00C83EDE"/>
    <w:rPr>
      <w:rFonts w:asciiTheme="majorHAnsi" w:hAnsiTheme="majorHAnsi" w:cstheme="minorHAnsi"/>
      <w:b w:val="0"/>
      <w:sz w:val="28"/>
      <w:szCs w:val="32"/>
      <w:lang w:val="en-US"/>
    </w:rPr>
  </w:style>
  <w:style w:type="character" w:styleId="UnresolvedMention" w:customStyle="1">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hAnsi="Times New Roman" w:eastAsia="Times New Roman"/>
      <w:sz w:val="24"/>
      <w:szCs w:val="24"/>
      <w:lang w:eastAsia="en-GB"/>
    </w:rPr>
  </w:style>
  <w:style w:type="character" w:styleId="textmarker" w:customStyle="1">
    <w:name w:val="textmarker"/>
    <w:basedOn w:val="DefaultParagraphFont"/>
    <w:rsid w:val="00F4758D"/>
  </w:style>
  <w:style w:type="paragraph" w:styleId="Title1" w:customStyle="1">
    <w:name w:val="Title 1"/>
    <w:basedOn w:val="Heading10"/>
    <w:rsid w:val="00775DA9"/>
    <w:pPr>
      <w:keepNext/>
      <w:keepLines/>
      <w:numPr>
        <w:numId w:val="0"/>
      </w:numPr>
      <w:suppressAutoHyphens/>
      <w:spacing w:before="480" w:after="120" w:line="240" w:lineRule="auto"/>
      <w:jc w:val="left"/>
    </w:pPr>
    <w:rPr>
      <w:rFonts w:ascii="Arial" w:hAnsi="Arial" w:eastAsia="MS Gothic" w:cs="Times New Roman"/>
      <w:bCs/>
      <w:sz w:val="4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63809988">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5593764">
      <w:bodyDiv w:val="1"/>
      <w:marLeft w:val="0"/>
      <w:marRight w:val="0"/>
      <w:marTop w:val="0"/>
      <w:marBottom w:val="0"/>
      <w:divBdr>
        <w:top w:val="none" w:sz="0" w:space="0" w:color="auto"/>
        <w:left w:val="none" w:sz="0" w:space="0" w:color="auto"/>
        <w:bottom w:val="none" w:sz="0" w:space="0" w:color="auto"/>
        <w:right w:val="none" w:sz="0" w:space="0" w:color="auto"/>
      </w:divBdr>
      <w:divsChild>
        <w:div w:id="405808361">
          <w:marLeft w:val="0"/>
          <w:marRight w:val="0"/>
          <w:marTop w:val="0"/>
          <w:marBottom w:val="0"/>
          <w:divBdr>
            <w:top w:val="none" w:sz="0" w:space="0" w:color="auto"/>
            <w:left w:val="none" w:sz="0" w:space="0" w:color="auto"/>
            <w:bottom w:val="none" w:sz="0" w:space="0" w:color="auto"/>
            <w:right w:val="none" w:sz="0" w:space="0" w:color="auto"/>
          </w:divBdr>
        </w:div>
      </w:divsChild>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35448601">
      <w:bodyDiv w:val="1"/>
      <w:marLeft w:val="0"/>
      <w:marRight w:val="0"/>
      <w:marTop w:val="0"/>
      <w:marBottom w:val="0"/>
      <w:divBdr>
        <w:top w:val="none" w:sz="0" w:space="0" w:color="auto"/>
        <w:left w:val="none" w:sz="0" w:space="0" w:color="auto"/>
        <w:bottom w:val="none" w:sz="0" w:space="0" w:color="auto"/>
        <w:right w:val="none" w:sz="0" w:space="0" w:color="auto"/>
      </w:divBdr>
    </w:div>
    <w:div w:id="461115231">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2938161">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67838761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55267527">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081104739">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29671230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52572390">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gov.uk/government/publications/searching-screening-and-confiscation"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image" Target="/media/image2.png" Id="rId1634579686" /></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UK7XRFSVNHM5-2120011387-156866</_dlc_DocId>
    <_dlc_DocIdUrl xmlns="a540dbd6-63c1-405e-b21f-3d4038146b2f">
      <Url>https://stgeorgesiow.sharepoint.com/sites/AdminSharedDocuments/_layouts/15/DocIdRedir.aspx?ID=UK7XRFSVNHM5-2120011387-156866</Url>
      <Description>UK7XRFSVNHM5-2120011387-156866</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D290E47-6BB7-4B37-825A-7CB4C1F595C9}"/>
</file>

<file path=customXml/itemProps2.xml><?xml version="1.0" encoding="utf-8"?>
<ds:datastoreItem xmlns:ds="http://schemas.openxmlformats.org/officeDocument/2006/customXml" ds:itemID="{9BFC03FE-43B9-417F-8352-BD5A532CF65E}">
  <ds:schemaRefs>
    <ds:schemaRef ds:uri="http://schemas.microsoft.com/sharepoint/v3/contenttype/forms"/>
  </ds:schemaRefs>
</ds:datastoreItem>
</file>

<file path=customXml/itemProps3.xml><?xml version="1.0" encoding="utf-8"?>
<ds:datastoreItem xmlns:ds="http://schemas.openxmlformats.org/officeDocument/2006/customXml" ds:itemID="{A21AB383-1385-4CD3-AD6C-F14791FE3941}">
  <ds:schemaRefs>
    <ds:schemaRef ds:uri="http://purl.org/dc/terms/"/>
    <ds:schemaRef ds:uri="http://schemas.openxmlformats.org/package/2006/metadata/core-properties"/>
    <ds:schemaRef ds:uri="7903bf21-003d-466f-aa85-6982c38cb629"/>
    <ds:schemaRef ds:uri="http://schemas.microsoft.com/office/2006/documentManagement/types"/>
    <ds:schemaRef ds:uri="http://schemas.microsoft.com/office/infopath/2007/PartnerControls"/>
    <ds:schemaRef ds:uri="http://purl.org/dc/elements/1.1/"/>
    <ds:schemaRef ds:uri="http://schemas.microsoft.com/office/2006/metadata/properties"/>
    <ds:schemaRef ds:uri="7937486d-7f89-48a9-a51a-8d49fe8c52cb"/>
    <ds:schemaRef ds:uri="http://www.w3.org/XML/1998/namespace"/>
    <ds:schemaRef ds:uri="http://purl.org/dc/dcmitype/"/>
  </ds:schemaRefs>
</ds:datastoreItem>
</file>

<file path=customXml/itemProps4.xml><?xml version="1.0" encoding="utf-8"?>
<ds:datastoreItem xmlns:ds="http://schemas.openxmlformats.org/officeDocument/2006/customXml" ds:itemID="{DC67C51D-F53D-4E68-AFE6-C4A09982CE9F}">
  <ds:schemaRefs>
    <ds:schemaRef ds:uri="http://schemas.openxmlformats.org/officeDocument/2006/bibliography"/>
  </ds:schemaRefs>
</ds:datastoreItem>
</file>

<file path=customXml/itemProps5.xml><?xml version="1.0" encoding="utf-8"?>
<ds:datastoreItem xmlns:ds="http://schemas.openxmlformats.org/officeDocument/2006/customXml" ds:itemID="{3B6CF510-2C73-4B2F-A865-4F6E8F6309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Steff Gleeson</cp:lastModifiedBy>
  <cp:revision>5</cp:revision>
  <dcterms:created xsi:type="dcterms:W3CDTF">2024-10-15T14:17:00Z</dcterms:created>
  <dcterms:modified xsi:type="dcterms:W3CDTF">2025-10-03T15:54:24Z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MediaServiceImageTags">
    <vt:lpwstr/>
  </property>
  <property fmtid="{D5CDD505-2E9C-101B-9397-08002B2CF9AE}" pid="4" name="Order">
    <vt:r8>1564000</vt:r8>
  </property>
  <property fmtid="{D5CDD505-2E9C-101B-9397-08002B2CF9AE}" pid="5" name="_dlc_DocIdItemGuid">
    <vt:lpwstr>804548d9-6463-498c-9747-c64ab52ebc21</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